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0FE8" w14:textId="4F035AE5" w:rsidR="00240D70" w:rsidRPr="00710D38" w:rsidRDefault="00710D38" w:rsidP="00323261">
      <w:pPr>
        <w:jc w:val="both"/>
        <w:rPr>
          <w:rFonts w:ascii="Marianne" w:hAnsi="Marianne"/>
          <w:b/>
          <w:sz w:val="36"/>
          <w:szCs w:val="36"/>
        </w:rPr>
      </w:pPr>
      <w:r>
        <w:rPr>
          <w:rFonts w:ascii="Marianne" w:hAnsi="Marianne"/>
          <w:b/>
          <w:sz w:val="36"/>
          <w:szCs w:val="36"/>
        </w:rPr>
        <w:t xml:space="preserve">Annexe </w:t>
      </w:r>
      <w:r w:rsidR="00201E7D">
        <w:rPr>
          <w:rFonts w:ascii="Marianne" w:hAnsi="Marianne"/>
          <w:b/>
          <w:sz w:val="36"/>
          <w:szCs w:val="36"/>
        </w:rPr>
        <w:t>4</w:t>
      </w:r>
      <w:r>
        <w:rPr>
          <w:rFonts w:ascii="Marianne" w:hAnsi="Marianne"/>
          <w:b/>
          <w:sz w:val="36"/>
          <w:szCs w:val="36"/>
        </w:rPr>
        <w:t xml:space="preserve"> – AMI SIAE Penitentiaire</w:t>
      </w:r>
    </w:p>
    <w:p w14:paraId="63D7BEA7" w14:textId="66B9E6E1" w:rsidR="00D8267B" w:rsidRDefault="00D8267B" w:rsidP="00323261">
      <w:pPr>
        <w:jc w:val="both"/>
        <w:rPr>
          <w:rFonts w:ascii="Marianne" w:hAnsi="Marianne"/>
          <w:b/>
          <w:sz w:val="72"/>
          <w:szCs w:val="72"/>
        </w:rPr>
      </w:pPr>
    </w:p>
    <w:p w14:paraId="3987DD27" w14:textId="77777777" w:rsidR="00D8267B" w:rsidRPr="00323261" w:rsidRDefault="00D8267B" w:rsidP="00323261">
      <w:pPr>
        <w:jc w:val="both"/>
        <w:rPr>
          <w:rFonts w:ascii="Marianne" w:hAnsi="Marianne"/>
          <w:b/>
          <w:sz w:val="72"/>
          <w:szCs w:val="72"/>
        </w:rPr>
      </w:pPr>
    </w:p>
    <w:tbl>
      <w:tblPr>
        <w:tblStyle w:val="Grilledutableau"/>
        <w:tblW w:w="0" w:type="auto"/>
        <w:tblLook w:val="04A0" w:firstRow="1" w:lastRow="0" w:firstColumn="1" w:lastColumn="0" w:noHBand="0" w:noVBand="1"/>
      </w:tblPr>
      <w:tblGrid>
        <w:gridCol w:w="9062"/>
      </w:tblGrid>
      <w:tr w:rsidR="00D8267B" w14:paraId="7863511D" w14:textId="77777777" w:rsidTr="00D8267B">
        <w:tc>
          <w:tcPr>
            <w:tcW w:w="9062" w:type="dxa"/>
          </w:tcPr>
          <w:p w14:paraId="47BB52C6" w14:textId="78612D6B" w:rsidR="00D8267B" w:rsidRDefault="00D8267B" w:rsidP="00D8267B">
            <w:pPr>
              <w:jc w:val="center"/>
              <w:rPr>
                <w:rFonts w:ascii="Marianne" w:hAnsi="Marianne"/>
                <w:b/>
                <w:sz w:val="96"/>
                <w:szCs w:val="96"/>
              </w:rPr>
            </w:pPr>
            <w:r w:rsidRPr="00D8267B">
              <w:rPr>
                <w:rFonts w:ascii="Marianne" w:hAnsi="Marianne"/>
                <w:b/>
                <w:sz w:val="48"/>
                <w:szCs w:val="48"/>
              </w:rPr>
              <w:t xml:space="preserve">Charte </w:t>
            </w:r>
            <w:r w:rsidR="00B11B3A">
              <w:rPr>
                <w:rFonts w:ascii="Marianne" w:hAnsi="Marianne"/>
                <w:b/>
                <w:sz w:val="48"/>
                <w:szCs w:val="48"/>
              </w:rPr>
              <w:t>relative aux</w:t>
            </w:r>
            <w:r w:rsidR="00B11B3A" w:rsidRPr="00D8267B">
              <w:rPr>
                <w:rFonts w:ascii="Marianne" w:hAnsi="Marianne"/>
                <w:b/>
                <w:sz w:val="48"/>
                <w:szCs w:val="48"/>
              </w:rPr>
              <w:t xml:space="preserve"> </w:t>
            </w:r>
            <w:r w:rsidR="00B11B3A">
              <w:rPr>
                <w:rFonts w:ascii="Marianne" w:hAnsi="Marianne"/>
                <w:b/>
                <w:sz w:val="48"/>
                <w:szCs w:val="48"/>
              </w:rPr>
              <w:t xml:space="preserve">modalités de travail </w:t>
            </w:r>
            <w:r w:rsidRPr="00D8267B">
              <w:rPr>
                <w:rFonts w:ascii="Marianne" w:hAnsi="Marianne"/>
                <w:b/>
                <w:sz w:val="48"/>
                <w:szCs w:val="48"/>
              </w:rPr>
              <w:t xml:space="preserve">entre le service pénitentiaire d’insertion et de probation (SPIP) et la structure d’insertion par l’activité économique (SIAE) </w:t>
            </w:r>
          </w:p>
        </w:tc>
      </w:tr>
    </w:tbl>
    <w:p w14:paraId="6289C527" w14:textId="27F664E8" w:rsidR="00323261" w:rsidRPr="00D8267B" w:rsidRDefault="00240D70" w:rsidP="00D8267B">
      <w:pPr>
        <w:jc w:val="center"/>
        <w:rPr>
          <w:rFonts w:ascii="Marianne" w:hAnsi="Marianne"/>
          <w:b/>
          <w:sz w:val="72"/>
          <w:szCs w:val="72"/>
        </w:rPr>
      </w:pPr>
      <w:r w:rsidRPr="00323261">
        <w:rPr>
          <w:rFonts w:ascii="Marianne" w:hAnsi="Marianne"/>
          <w:b/>
          <w:sz w:val="96"/>
          <w:szCs w:val="96"/>
        </w:rPr>
        <w:br w:type="page"/>
      </w:r>
    </w:p>
    <w:p w14:paraId="45507CD2" w14:textId="1B23914F" w:rsidR="00B11B3A" w:rsidRDefault="00B11B3A" w:rsidP="00B75976">
      <w:pPr>
        <w:jc w:val="both"/>
        <w:rPr>
          <w:rFonts w:ascii="Marianne" w:hAnsi="Marianne"/>
          <w:b/>
          <w:bCs/>
          <w:i/>
          <w:iCs/>
          <w:color w:val="FF0000"/>
        </w:rPr>
      </w:pPr>
    </w:p>
    <w:tbl>
      <w:tblPr>
        <w:tblStyle w:val="Grilledutableau"/>
        <w:tblW w:w="0" w:type="auto"/>
        <w:tblLook w:val="04A0" w:firstRow="1" w:lastRow="0" w:firstColumn="1" w:lastColumn="0" w:noHBand="0" w:noVBand="1"/>
      </w:tblPr>
      <w:tblGrid>
        <w:gridCol w:w="9062"/>
      </w:tblGrid>
      <w:tr w:rsidR="00B11B3A" w14:paraId="6920877E" w14:textId="77777777" w:rsidTr="00B11B3A">
        <w:tc>
          <w:tcPr>
            <w:tcW w:w="9062" w:type="dxa"/>
          </w:tcPr>
          <w:p w14:paraId="4FD99471" w14:textId="15ECABD3" w:rsidR="00B11B3A" w:rsidRDefault="00B11B3A" w:rsidP="00B75976">
            <w:pPr>
              <w:jc w:val="both"/>
              <w:rPr>
                <w:rFonts w:ascii="Marianne" w:hAnsi="Marianne"/>
                <w:b/>
                <w:bCs/>
                <w:i/>
                <w:iCs/>
                <w:color w:val="FF0000"/>
              </w:rPr>
            </w:pPr>
            <w:r>
              <w:rPr>
                <w:rFonts w:ascii="Marianne" w:hAnsi="Marianne"/>
                <w:b/>
                <w:bCs/>
                <w:i/>
                <w:iCs/>
                <w:color w:val="FF0000"/>
              </w:rPr>
              <w:t xml:space="preserve">Le présent </w:t>
            </w:r>
            <w:r w:rsidRPr="00B75976">
              <w:rPr>
                <w:rFonts w:ascii="Marianne" w:hAnsi="Marianne"/>
                <w:b/>
                <w:bCs/>
                <w:i/>
                <w:iCs/>
                <w:color w:val="FF0000"/>
              </w:rPr>
              <w:t>document est un modèle, qui peut être adapté en fonction des besoins locaux et des spécificités de fonctionnement de chaque SPIP et SIAE.</w:t>
            </w:r>
          </w:p>
        </w:tc>
      </w:tr>
    </w:tbl>
    <w:p w14:paraId="40F1DFC3" w14:textId="77777777" w:rsidR="00B75976" w:rsidRDefault="00B75976" w:rsidP="00B11B3A">
      <w:pPr>
        <w:pStyle w:val="Titre1"/>
        <w:numPr>
          <w:ilvl w:val="0"/>
          <w:numId w:val="0"/>
        </w:numPr>
        <w:ind w:left="1080" w:hanging="360"/>
      </w:pPr>
    </w:p>
    <w:p w14:paraId="5A5D5331" w14:textId="73B6A557" w:rsidR="00457831" w:rsidRPr="00323261" w:rsidRDefault="00323261" w:rsidP="00323261">
      <w:pPr>
        <w:pStyle w:val="Titre1"/>
      </w:pPr>
      <w:r w:rsidRPr="00323261">
        <w:t xml:space="preserve">Modalités de </w:t>
      </w:r>
      <w:r w:rsidR="005B580D">
        <w:t>mise en place de la charte</w:t>
      </w:r>
      <w:r w:rsidRPr="00323261">
        <w:t> </w:t>
      </w:r>
    </w:p>
    <w:p w14:paraId="494D5977" w14:textId="77777777" w:rsidR="00323261" w:rsidRPr="00323261" w:rsidRDefault="00323261" w:rsidP="00323261">
      <w:pPr>
        <w:jc w:val="both"/>
        <w:rPr>
          <w:rFonts w:ascii="Marianne" w:hAnsi="Marianne"/>
        </w:rPr>
      </w:pPr>
    </w:p>
    <w:p w14:paraId="2A7AE56D" w14:textId="779FC054" w:rsidR="00B75976" w:rsidRDefault="00B75976" w:rsidP="00323261">
      <w:pPr>
        <w:jc w:val="both"/>
        <w:rPr>
          <w:rFonts w:ascii="Marianne" w:hAnsi="Marianne"/>
        </w:rPr>
      </w:pPr>
      <w:r>
        <w:rPr>
          <w:rFonts w:ascii="Marianne" w:hAnsi="Marianne"/>
        </w:rPr>
        <w:t xml:space="preserve">La rédaction et </w:t>
      </w:r>
      <w:r w:rsidR="001373C3">
        <w:rPr>
          <w:rFonts w:ascii="Marianne" w:hAnsi="Marianne"/>
        </w:rPr>
        <w:t xml:space="preserve">la </w:t>
      </w:r>
      <w:r>
        <w:rPr>
          <w:rFonts w:ascii="Marianne" w:hAnsi="Marianne"/>
        </w:rPr>
        <w:t>formalisation</w:t>
      </w:r>
      <w:r w:rsidRPr="00323261">
        <w:rPr>
          <w:rFonts w:ascii="Marianne" w:hAnsi="Marianne"/>
        </w:rPr>
        <w:t xml:space="preserve"> </w:t>
      </w:r>
      <w:r w:rsidR="00323261" w:rsidRPr="00323261">
        <w:rPr>
          <w:rFonts w:ascii="Marianne" w:hAnsi="Marianne"/>
        </w:rPr>
        <w:t xml:space="preserve">de la présente charte doit débuter </w:t>
      </w:r>
      <w:r w:rsidR="00BF65C9" w:rsidRPr="00323261">
        <w:rPr>
          <w:rFonts w:ascii="Marianne" w:hAnsi="Marianne"/>
        </w:rPr>
        <w:t xml:space="preserve">pendant la période d’implantation et </w:t>
      </w:r>
      <w:r w:rsidR="00323261" w:rsidRPr="00323261">
        <w:rPr>
          <w:rFonts w:ascii="Marianne" w:hAnsi="Marianne"/>
        </w:rPr>
        <w:t>être finalisée</w:t>
      </w:r>
      <w:r w:rsidR="00E03EC3">
        <w:rPr>
          <w:rFonts w:ascii="Marianne" w:hAnsi="Marianne"/>
        </w:rPr>
        <w:t xml:space="preserve"> </w:t>
      </w:r>
      <w:r>
        <w:rPr>
          <w:rFonts w:ascii="Marianne" w:hAnsi="Marianne"/>
        </w:rPr>
        <w:t xml:space="preserve">lorsque </w:t>
      </w:r>
      <w:r w:rsidR="00E03EC3">
        <w:rPr>
          <w:rFonts w:ascii="Marianne" w:hAnsi="Marianne"/>
        </w:rPr>
        <w:t xml:space="preserve">l’activité de la </w:t>
      </w:r>
      <w:r>
        <w:rPr>
          <w:rFonts w:ascii="Marianne" w:hAnsi="Marianne"/>
        </w:rPr>
        <w:t>structure d’insertion par l’activité économique (SIAE) démarrera</w:t>
      </w:r>
      <w:r w:rsidR="00BF65C9" w:rsidRPr="00323261">
        <w:rPr>
          <w:rFonts w:ascii="Marianne" w:hAnsi="Marianne"/>
        </w:rPr>
        <w:t xml:space="preserve">. </w:t>
      </w:r>
    </w:p>
    <w:p w14:paraId="376DFBD4" w14:textId="12719557" w:rsidR="00BF65C9" w:rsidRDefault="00323261" w:rsidP="00323261">
      <w:pPr>
        <w:jc w:val="both"/>
        <w:rPr>
          <w:rFonts w:ascii="Marianne" w:hAnsi="Marianne"/>
        </w:rPr>
      </w:pPr>
      <w:r w:rsidRPr="00323261">
        <w:rPr>
          <w:rFonts w:ascii="Marianne" w:hAnsi="Marianne"/>
        </w:rPr>
        <w:t>Elle</w:t>
      </w:r>
      <w:r w:rsidR="00BF65C9" w:rsidRPr="00323261">
        <w:rPr>
          <w:rFonts w:ascii="Marianne" w:hAnsi="Marianne"/>
        </w:rPr>
        <w:t xml:space="preserve"> pourra faire l’objet d’adaptation, sous réserve de l’accord des deux parties, tout au long de la vie de la structure.</w:t>
      </w:r>
    </w:p>
    <w:p w14:paraId="15638909" w14:textId="77777777" w:rsidR="00FA64CB" w:rsidRDefault="00FA64CB" w:rsidP="00323261">
      <w:pPr>
        <w:jc w:val="both"/>
        <w:rPr>
          <w:rFonts w:ascii="Marianne" w:hAnsi="Marianne"/>
        </w:rPr>
      </w:pPr>
    </w:p>
    <w:p w14:paraId="268CE9A6" w14:textId="77777777" w:rsidR="00323261" w:rsidRDefault="00323261" w:rsidP="00323261">
      <w:pPr>
        <w:pStyle w:val="Titre1"/>
      </w:pPr>
      <w:r>
        <w:t>Objet </w:t>
      </w:r>
    </w:p>
    <w:p w14:paraId="06EC54CF" w14:textId="77777777" w:rsidR="00FC6DDD" w:rsidRPr="00FC6DDD" w:rsidRDefault="00FC6DDD" w:rsidP="00FC6DDD"/>
    <w:p w14:paraId="2DE87507" w14:textId="0B538E53" w:rsidR="00B75976" w:rsidRDefault="00323261" w:rsidP="00323261">
      <w:pPr>
        <w:jc w:val="both"/>
        <w:rPr>
          <w:rFonts w:ascii="Marianne" w:hAnsi="Marianne"/>
        </w:rPr>
      </w:pPr>
      <w:r>
        <w:rPr>
          <w:rFonts w:ascii="Marianne" w:hAnsi="Marianne"/>
        </w:rPr>
        <w:t xml:space="preserve">La présente charte a </w:t>
      </w:r>
      <w:r w:rsidR="00B75976">
        <w:rPr>
          <w:rFonts w:ascii="Marianne" w:hAnsi="Marianne"/>
        </w:rPr>
        <w:t xml:space="preserve">pour </w:t>
      </w:r>
      <w:r>
        <w:rPr>
          <w:rFonts w:ascii="Marianne" w:hAnsi="Marianne"/>
        </w:rPr>
        <w:t xml:space="preserve">vocation </w:t>
      </w:r>
      <w:r w:rsidR="00B75976">
        <w:rPr>
          <w:rFonts w:ascii="Marianne" w:hAnsi="Marianne"/>
        </w:rPr>
        <w:t>de</w:t>
      </w:r>
      <w:r>
        <w:rPr>
          <w:rFonts w:ascii="Marianne" w:hAnsi="Marianne"/>
        </w:rPr>
        <w:t xml:space="preserve"> préciser l’organisation des relations entre le service pénitentiaire d’insertion et de probation (SPIP) </w:t>
      </w:r>
      <w:r w:rsidR="00987A7B">
        <w:rPr>
          <w:rFonts w:ascii="Marianne" w:hAnsi="Marianne"/>
        </w:rPr>
        <w:t xml:space="preserve">dont les personnels interviennent </w:t>
      </w:r>
      <w:r w:rsidR="001373C3">
        <w:rPr>
          <w:rFonts w:ascii="Marianne" w:hAnsi="Marianne"/>
        </w:rPr>
        <w:t xml:space="preserve">au sein de </w:t>
      </w:r>
      <w:r>
        <w:rPr>
          <w:rFonts w:ascii="Marianne" w:hAnsi="Marianne"/>
        </w:rPr>
        <w:t>l’établissement pénitentiaire et l</w:t>
      </w:r>
      <w:r w:rsidR="001373C3">
        <w:rPr>
          <w:rFonts w:ascii="Marianne" w:hAnsi="Marianne"/>
        </w:rPr>
        <w:t>es salariés permanents (accompagnateur socio-professionnel/conseiller en insertion professionnel, encadrant technique notamment) de la</w:t>
      </w:r>
      <w:r>
        <w:rPr>
          <w:rFonts w:ascii="Marianne" w:hAnsi="Marianne"/>
        </w:rPr>
        <w:t xml:space="preserve"> structure d’insertion par l’activité économique</w:t>
      </w:r>
      <w:r w:rsidR="00B75976">
        <w:rPr>
          <w:rFonts w:ascii="Marianne" w:hAnsi="Marianne"/>
        </w:rPr>
        <w:t xml:space="preserve"> (SIAE)</w:t>
      </w:r>
      <w:r>
        <w:rPr>
          <w:rFonts w:ascii="Marianne" w:hAnsi="Marianne"/>
        </w:rPr>
        <w:t xml:space="preserve"> implantée au sein de l’établissement pénitentiaire</w:t>
      </w:r>
      <w:r w:rsidR="001373C3">
        <w:rPr>
          <w:rFonts w:ascii="Marianne" w:hAnsi="Marianne"/>
        </w:rPr>
        <w:t xml:space="preserve">. </w:t>
      </w:r>
    </w:p>
    <w:p w14:paraId="337E31F6" w14:textId="2AE708B1" w:rsidR="00323261" w:rsidRDefault="00323261" w:rsidP="00323261">
      <w:pPr>
        <w:jc w:val="both"/>
        <w:rPr>
          <w:rFonts w:ascii="Marianne" w:hAnsi="Marianne"/>
        </w:rPr>
      </w:pPr>
      <w:r>
        <w:rPr>
          <w:rFonts w:ascii="Marianne" w:hAnsi="Marianne"/>
        </w:rPr>
        <w:t xml:space="preserve">Celle-ci </w:t>
      </w:r>
      <w:r w:rsidR="00B75976">
        <w:rPr>
          <w:rFonts w:ascii="Marianne" w:hAnsi="Marianne"/>
        </w:rPr>
        <w:t xml:space="preserve">vient </w:t>
      </w:r>
      <w:r w:rsidR="00E13169">
        <w:rPr>
          <w:rFonts w:ascii="Marianne" w:hAnsi="Marianne"/>
        </w:rPr>
        <w:t>compléter</w:t>
      </w:r>
      <w:r>
        <w:rPr>
          <w:rFonts w:ascii="Marianne" w:hAnsi="Marianne"/>
        </w:rPr>
        <w:t xml:space="preserve"> le contrat d’implantation </w:t>
      </w:r>
      <w:r w:rsidR="00B75976">
        <w:rPr>
          <w:rFonts w:ascii="Marianne" w:hAnsi="Marianne"/>
        </w:rPr>
        <w:t>quant au</w:t>
      </w:r>
      <w:r>
        <w:rPr>
          <w:rFonts w:ascii="Marianne" w:hAnsi="Marianne"/>
        </w:rPr>
        <w:t xml:space="preserve"> volet </w:t>
      </w:r>
      <w:r w:rsidR="00B75976">
        <w:rPr>
          <w:rFonts w:ascii="Marianne" w:hAnsi="Marianne"/>
        </w:rPr>
        <w:t>« </w:t>
      </w:r>
      <w:r>
        <w:rPr>
          <w:rFonts w:ascii="Marianne" w:hAnsi="Marianne"/>
        </w:rPr>
        <w:t>organisation des relations entre l’administration pénitentiaire et la SIAE</w:t>
      </w:r>
      <w:r w:rsidR="00B75976">
        <w:rPr>
          <w:rFonts w:ascii="Marianne" w:hAnsi="Marianne"/>
        </w:rPr>
        <w:t> »</w:t>
      </w:r>
      <w:r>
        <w:rPr>
          <w:rFonts w:ascii="Marianne" w:hAnsi="Marianne"/>
        </w:rPr>
        <w:t xml:space="preserve">. </w:t>
      </w:r>
    </w:p>
    <w:p w14:paraId="0B4F7D04" w14:textId="46CD5141" w:rsidR="00323261" w:rsidRDefault="00323261" w:rsidP="00323261">
      <w:pPr>
        <w:jc w:val="both"/>
        <w:rPr>
          <w:rFonts w:ascii="Marianne" w:hAnsi="Marianne"/>
        </w:rPr>
      </w:pPr>
      <w:r>
        <w:rPr>
          <w:rFonts w:ascii="Marianne" w:hAnsi="Marianne"/>
        </w:rPr>
        <w:t xml:space="preserve">Les articles </w:t>
      </w:r>
      <w:r w:rsidR="001373C3">
        <w:rPr>
          <w:rFonts w:ascii="Marianne" w:hAnsi="Marianne"/>
        </w:rPr>
        <w:t>suivants</w:t>
      </w:r>
      <w:r w:rsidR="00B75976">
        <w:rPr>
          <w:rFonts w:ascii="Marianne" w:hAnsi="Marianne"/>
        </w:rPr>
        <w:t xml:space="preserve"> viennent ainsi préciser</w:t>
      </w:r>
      <w:r>
        <w:rPr>
          <w:rFonts w:ascii="Marianne" w:hAnsi="Marianne"/>
        </w:rPr>
        <w:t xml:space="preserve"> les modalités d’organisation et de communication </w:t>
      </w:r>
      <w:r w:rsidR="00B75976">
        <w:rPr>
          <w:rFonts w:ascii="Marianne" w:hAnsi="Marianne"/>
        </w:rPr>
        <w:t xml:space="preserve">entre les </w:t>
      </w:r>
      <w:r>
        <w:rPr>
          <w:rFonts w:ascii="Marianne" w:hAnsi="Marianne"/>
        </w:rPr>
        <w:t>acteur</w:t>
      </w:r>
      <w:r w:rsidR="00B75976">
        <w:rPr>
          <w:rFonts w:ascii="Marianne" w:hAnsi="Marianne"/>
        </w:rPr>
        <w:t>s</w:t>
      </w:r>
      <w:r>
        <w:rPr>
          <w:rFonts w:ascii="Marianne" w:hAnsi="Marianne"/>
        </w:rPr>
        <w:t xml:space="preserve">, </w:t>
      </w:r>
      <w:r w:rsidR="00B75976">
        <w:rPr>
          <w:rFonts w:ascii="Marianne" w:hAnsi="Marianne"/>
        </w:rPr>
        <w:t>dans le cadre d’un</w:t>
      </w:r>
      <w:r w:rsidR="002A1630">
        <w:rPr>
          <w:rFonts w:ascii="Marianne" w:hAnsi="Marianne"/>
        </w:rPr>
        <w:t xml:space="preserve"> parcours IAE.</w:t>
      </w:r>
    </w:p>
    <w:p w14:paraId="037BC358" w14:textId="77777777" w:rsidR="005B580D" w:rsidRPr="002A1630" w:rsidRDefault="005B580D" w:rsidP="00323261">
      <w:pPr>
        <w:jc w:val="both"/>
        <w:rPr>
          <w:rFonts w:ascii="Marianne" w:hAnsi="Marianne"/>
        </w:rPr>
      </w:pPr>
    </w:p>
    <w:p w14:paraId="3E01C5FC" w14:textId="77777777" w:rsidR="009C1400" w:rsidRDefault="002A1630" w:rsidP="00323261">
      <w:pPr>
        <w:pStyle w:val="Titre1"/>
      </w:pPr>
      <w:r>
        <w:t>Orientation vers un parcours IAE</w:t>
      </w:r>
    </w:p>
    <w:p w14:paraId="5F4A6909" w14:textId="779F0A97" w:rsidR="008F579E" w:rsidRPr="001373C3" w:rsidRDefault="008F579E" w:rsidP="001373C3">
      <w:pPr>
        <w:pStyle w:val="Paragraphedeliste"/>
        <w:numPr>
          <w:ilvl w:val="1"/>
          <w:numId w:val="15"/>
        </w:numPr>
        <w:jc w:val="both"/>
        <w:rPr>
          <w:rFonts w:ascii="Marianne" w:hAnsi="Marianne"/>
          <w:b/>
        </w:rPr>
      </w:pPr>
      <w:r w:rsidRPr="001373C3">
        <w:rPr>
          <w:rFonts w:ascii="Marianne" w:hAnsi="Marianne"/>
          <w:b/>
        </w:rPr>
        <w:t xml:space="preserve">Information </w:t>
      </w:r>
      <w:r>
        <w:rPr>
          <w:rFonts w:ascii="Marianne" w:hAnsi="Marianne"/>
          <w:b/>
        </w:rPr>
        <w:t xml:space="preserve">sur l’IAE et orientation vers un parcours IAE </w:t>
      </w:r>
    </w:p>
    <w:p w14:paraId="3A2ED5CD" w14:textId="77777777" w:rsidR="008F579E" w:rsidRPr="001373C3" w:rsidRDefault="008F579E" w:rsidP="001373C3">
      <w:pPr>
        <w:pStyle w:val="Paragraphedeliste"/>
        <w:jc w:val="both"/>
        <w:rPr>
          <w:rFonts w:ascii="Marianne" w:hAnsi="Marianne"/>
          <w:b/>
        </w:rPr>
      </w:pPr>
    </w:p>
    <w:p w14:paraId="6EBE00F0" w14:textId="1F87C997" w:rsidR="008F579E" w:rsidRDefault="00B86E72" w:rsidP="008F579E">
      <w:pPr>
        <w:jc w:val="both"/>
        <w:rPr>
          <w:rFonts w:ascii="Marianne" w:hAnsi="Marianne"/>
        </w:rPr>
      </w:pPr>
      <w:r>
        <w:rPr>
          <w:rFonts w:ascii="Marianne" w:hAnsi="Marianne"/>
          <w:b/>
        </w:rPr>
        <w:t>L’ensemble des acteurs du parcours d’insertion professionnelle (référent local du travail ou de la formation professionnelle, officier activité, référent local de l’enseignement, enseignant, organisme de formation, intervenant PPAIP, psychologue PEP, assistant social, CPIP) intervenant en établissement pénitentiaire</w:t>
      </w:r>
      <w:r w:rsidR="008F579E">
        <w:rPr>
          <w:rFonts w:ascii="Marianne" w:hAnsi="Marianne"/>
          <w:b/>
        </w:rPr>
        <w:t xml:space="preserve"> repèrent et orientent les personnes susceptibles de bénéficier d’un parcours IAE</w:t>
      </w:r>
      <w:r>
        <w:rPr>
          <w:rFonts w:ascii="Marianne" w:hAnsi="Marianne"/>
          <w:b/>
        </w:rPr>
        <w:t>. A minima, une information est communiquée aux personnes</w:t>
      </w:r>
      <w:r w:rsidR="00A92FB7">
        <w:rPr>
          <w:rFonts w:ascii="Marianne" w:hAnsi="Marianne"/>
          <w:b/>
        </w:rPr>
        <w:t xml:space="preserve"> </w:t>
      </w:r>
      <w:r w:rsidR="008F579E" w:rsidRPr="00A92FB7">
        <w:rPr>
          <w:rFonts w:ascii="Marianne" w:hAnsi="Marianne"/>
          <w:b/>
        </w:rPr>
        <w:t>lors</w:t>
      </w:r>
      <w:r w:rsidR="008F579E">
        <w:rPr>
          <w:rFonts w:ascii="Marianne" w:hAnsi="Marianne"/>
        </w:rPr>
        <w:t> :</w:t>
      </w:r>
    </w:p>
    <w:p w14:paraId="0A36F871" w14:textId="77777777" w:rsidR="008F579E" w:rsidRPr="00A06442" w:rsidRDefault="008F579E" w:rsidP="008F579E">
      <w:pPr>
        <w:pStyle w:val="Paragraphedeliste"/>
        <w:numPr>
          <w:ilvl w:val="0"/>
          <w:numId w:val="17"/>
        </w:numPr>
        <w:jc w:val="both"/>
        <w:rPr>
          <w:rFonts w:ascii="Marianne" w:hAnsi="Marianne"/>
          <w:sz w:val="22"/>
          <w:szCs w:val="22"/>
        </w:rPr>
      </w:pPr>
      <w:r w:rsidRPr="00A06442">
        <w:rPr>
          <w:rFonts w:ascii="Marianne" w:hAnsi="Marianne"/>
          <w:sz w:val="22"/>
          <w:szCs w:val="22"/>
        </w:rPr>
        <w:lastRenderedPageBreak/>
        <w:t xml:space="preserve">Des entretiens arrivants ; </w:t>
      </w:r>
    </w:p>
    <w:p w14:paraId="79E5C743" w14:textId="1138DD53" w:rsidR="008F579E" w:rsidRPr="00A06442" w:rsidRDefault="008F579E" w:rsidP="008F579E">
      <w:pPr>
        <w:pStyle w:val="Paragraphedeliste"/>
        <w:numPr>
          <w:ilvl w:val="0"/>
          <w:numId w:val="17"/>
        </w:numPr>
        <w:jc w:val="both"/>
        <w:rPr>
          <w:rFonts w:ascii="Marianne" w:hAnsi="Marianne"/>
          <w:sz w:val="22"/>
          <w:szCs w:val="22"/>
        </w:rPr>
      </w:pPr>
      <w:r w:rsidRPr="00A06442">
        <w:rPr>
          <w:rFonts w:ascii="Marianne" w:hAnsi="Marianne"/>
          <w:sz w:val="22"/>
          <w:szCs w:val="22"/>
        </w:rPr>
        <w:t>Des entretiens dans le cadre du parcours d’exécution de peine</w:t>
      </w:r>
      <w:r w:rsidR="00B86E72">
        <w:rPr>
          <w:rFonts w:ascii="Marianne" w:hAnsi="Marianne"/>
          <w:sz w:val="22"/>
          <w:szCs w:val="22"/>
        </w:rPr>
        <w:t xml:space="preserve"> (PEP)</w:t>
      </w:r>
      <w:r w:rsidRPr="00A06442">
        <w:rPr>
          <w:rFonts w:ascii="Marianne" w:hAnsi="Marianne"/>
          <w:sz w:val="22"/>
          <w:szCs w:val="22"/>
        </w:rPr>
        <w:t>.</w:t>
      </w:r>
    </w:p>
    <w:p w14:paraId="6515252B" w14:textId="77777777" w:rsidR="00FC6DDD" w:rsidRPr="00FC6DDD" w:rsidRDefault="00FC6DDD" w:rsidP="00FC6DDD"/>
    <w:p w14:paraId="6A2CEF77" w14:textId="464CB9C4" w:rsidR="00EA3AA5" w:rsidRDefault="00F758AD" w:rsidP="00B75976">
      <w:pPr>
        <w:jc w:val="both"/>
        <w:rPr>
          <w:rFonts w:ascii="Marianne" w:hAnsi="Marianne"/>
        </w:rPr>
      </w:pPr>
      <w:r w:rsidRPr="002A1630">
        <w:rPr>
          <w:rFonts w:ascii="Marianne" w:hAnsi="Marianne"/>
          <w:b/>
        </w:rPr>
        <w:t>La structure d’insertion par l’activité économique</w:t>
      </w:r>
      <w:r w:rsidR="008F579E">
        <w:rPr>
          <w:rFonts w:ascii="Marianne" w:hAnsi="Marianne"/>
          <w:b/>
        </w:rPr>
        <w:t xml:space="preserve"> </w:t>
      </w:r>
      <w:r w:rsidR="008F579E" w:rsidRPr="001F1C60">
        <w:rPr>
          <w:rFonts w:ascii="Marianne" w:hAnsi="Marianne"/>
          <w:bCs/>
        </w:rPr>
        <w:t>peut quant à elle</w:t>
      </w:r>
      <w:r>
        <w:rPr>
          <w:rFonts w:ascii="Marianne" w:hAnsi="Marianne"/>
        </w:rPr>
        <w:t xml:space="preserve"> </w:t>
      </w:r>
      <w:r w:rsidR="00B75976">
        <w:rPr>
          <w:rFonts w:ascii="Marianne" w:hAnsi="Marianne"/>
        </w:rPr>
        <w:t>présente</w:t>
      </w:r>
      <w:r w:rsidR="008F579E">
        <w:rPr>
          <w:rFonts w:ascii="Marianne" w:hAnsi="Marianne"/>
        </w:rPr>
        <w:t>r</w:t>
      </w:r>
      <w:r>
        <w:rPr>
          <w:rFonts w:ascii="Marianne" w:hAnsi="Marianne"/>
        </w:rPr>
        <w:t xml:space="preserve"> le dispositif </w:t>
      </w:r>
      <w:r w:rsidR="00A06442">
        <w:rPr>
          <w:rFonts w:ascii="Marianne" w:hAnsi="Marianne"/>
        </w:rPr>
        <w:t xml:space="preserve">de l’IAE </w:t>
      </w:r>
      <w:r>
        <w:rPr>
          <w:rFonts w:ascii="Marianne" w:hAnsi="Marianne"/>
        </w:rPr>
        <w:t xml:space="preserve">auprès des personnes détenues de l’établissement au moyen de : </w:t>
      </w:r>
    </w:p>
    <w:p w14:paraId="65BD2F0D" w14:textId="374D6B9D" w:rsidR="00F758AD" w:rsidRDefault="00A06442" w:rsidP="00B75976">
      <w:pPr>
        <w:jc w:val="both"/>
        <w:rPr>
          <w:rFonts w:ascii="Marianne" w:hAnsi="Marianne"/>
          <w:i/>
        </w:rPr>
      </w:pPr>
      <w:r>
        <w:rPr>
          <w:rFonts w:ascii="Marianne" w:hAnsi="Marianne"/>
          <w:i/>
        </w:rPr>
        <w:t>[</w:t>
      </w:r>
      <w:r w:rsidR="00F758AD" w:rsidRPr="00B75976">
        <w:rPr>
          <w:rFonts w:ascii="Marianne" w:hAnsi="Marianne"/>
          <w:i/>
        </w:rPr>
        <w:t xml:space="preserve">Préciser </w:t>
      </w:r>
      <w:r w:rsidR="00B75976">
        <w:rPr>
          <w:rFonts w:ascii="Marianne" w:hAnsi="Marianne"/>
          <w:i/>
        </w:rPr>
        <w:t xml:space="preserve">ici </w:t>
      </w:r>
      <w:r w:rsidR="00F758AD" w:rsidRPr="00B75976">
        <w:rPr>
          <w:rFonts w:ascii="Marianne" w:hAnsi="Marianne"/>
          <w:i/>
        </w:rPr>
        <w:t>les modalités de communication choisies</w:t>
      </w:r>
      <w:r w:rsidR="00B75976">
        <w:rPr>
          <w:rFonts w:ascii="Marianne" w:hAnsi="Marianne"/>
          <w:i/>
        </w:rPr>
        <w:t xml:space="preserve">, par exemple </w:t>
      </w:r>
      <w:r w:rsidR="00B86E72">
        <w:rPr>
          <w:rFonts w:ascii="Marianne" w:hAnsi="Marianne"/>
          <w:i/>
        </w:rPr>
        <w:t xml:space="preserve">intervention </w:t>
      </w:r>
      <w:r w:rsidR="00B75976">
        <w:rPr>
          <w:rFonts w:ascii="Marianne" w:hAnsi="Marianne"/>
          <w:i/>
        </w:rPr>
        <w:t xml:space="preserve">au quartier arrivant ; </w:t>
      </w:r>
      <w:r w:rsidR="00B75976" w:rsidRPr="00A92FB7">
        <w:rPr>
          <w:rFonts w:ascii="Marianne" w:hAnsi="Marianne"/>
          <w:i/>
        </w:rPr>
        <w:t xml:space="preserve">flyers ; </w:t>
      </w:r>
      <w:r w:rsidR="00EA3AA5" w:rsidRPr="00A92FB7">
        <w:rPr>
          <w:rFonts w:ascii="Marianne" w:hAnsi="Marianne"/>
          <w:i/>
        </w:rPr>
        <w:t xml:space="preserve">panneau </w:t>
      </w:r>
      <w:r w:rsidR="00B75976" w:rsidRPr="00A92FB7">
        <w:rPr>
          <w:rFonts w:ascii="Marianne" w:hAnsi="Marianne"/>
          <w:i/>
        </w:rPr>
        <w:t>d’affichage ; informations collectives</w:t>
      </w:r>
      <w:r w:rsidR="00EA3AA5" w:rsidRPr="00A92FB7">
        <w:rPr>
          <w:rFonts w:ascii="Marianne" w:hAnsi="Marianne"/>
          <w:i/>
        </w:rPr>
        <w:t xml:space="preserve">, </w:t>
      </w:r>
      <w:r w:rsidR="00B86E72" w:rsidRPr="00A92FB7">
        <w:rPr>
          <w:rFonts w:ascii="Marianne" w:hAnsi="Marianne"/>
          <w:i/>
        </w:rPr>
        <w:t xml:space="preserve">préciser également la </w:t>
      </w:r>
      <w:r w:rsidR="00EA3AA5" w:rsidRPr="00A92FB7">
        <w:rPr>
          <w:rFonts w:ascii="Marianne" w:hAnsi="Marianne"/>
          <w:i/>
        </w:rPr>
        <w:t>temporalité</w:t>
      </w:r>
      <w:r w:rsidR="00B75976" w:rsidRPr="00A92FB7">
        <w:rPr>
          <w:rFonts w:ascii="Marianne" w:hAnsi="Marianne"/>
          <w:i/>
        </w:rPr>
        <w:t> ; etc.</w:t>
      </w:r>
      <w:r w:rsidRPr="00A92FB7">
        <w:rPr>
          <w:rFonts w:ascii="Marianne" w:hAnsi="Marianne"/>
          <w:i/>
        </w:rPr>
        <w:t>]</w:t>
      </w:r>
    </w:p>
    <w:p w14:paraId="302643FF" w14:textId="77777777" w:rsidR="00A92FB7" w:rsidRDefault="00A92FB7" w:rsidP="00B75976">
      <w:pPr>
        <w:jc w:val="both"/>
        <w:rPr>
          <w:rFonts w:ascii="Marianne" w:hAnsi="Marianne"/>
          <w:i/>
        </w:rPr>
      </w:pPr>
    </w:p>
    <w:p w14:paraId="2C1004DA" w14:textId="7A189D6C" w:rsidR="00F758AD" w:rsidRDefault="008F579E" w:rsidP="00323261">
      <w:pPr>
        <w:jc w:val="both"/>
        <w:rPr>
          <w:rFonts w:ascii="Marianne" w:hAnsi="Marianne"/>
          <w:b/>
        </w:rPr>
      </w:pPr>
      <w:r>
        <w:rPr>
          <w:rFonts w:ascii="Marianne" w:hAnsi="Marianne"/>
          <w:b/>
        </w:rPr>
        <w:t xml:space="preserve">3.2 Prescription d’un parcours IAE </w:t>
      </w:r>
    </w:p>
    <w:p w14:paraId="3D308636" w14:textId="470B5EEF" w:rsidR="0086579A" w:rsidRDefault="008F579E" w:rsidP="002A1630">
      <w:pPr>
        <w:jc w:val="both"/>
        <w:rPr>
          <w:rFonts w:ascii="Marianne" w:hAnsi="Marianne"/>
        </w:rPr>
      </w:pPr>
      <w:r>
        <w:rPr>
          <w:rFonts w:ascii="Marianne" w:hAnsi="Marianne"/>
        </w:rPr>
        <w:t>Seul</w:t>
      </w:r>
      <w:r w:rsidR="0086579A">
        <w:rPr>
          <w:rFonts w:ascii="Marianne" w:hAnsi="Marianne"/>
        </w:rPr>
        <w:t xml:space="preserve"> le </w:t>
      </w:r>
      <w:r w:rsidR="0086579A" w:rsidRPr="001F1C60">
        <w:rPr>
          <w:rFonts w:ascii="Marianne" w:hAnsi="Marianne"/>
          <w:b/>
        </w:rPr>
        <w:t>service pénitentiaire d’insertion et de probation</w:t>
      </w:r>
      <w:r w:rsidR="0086579A">
        <w:rPr>
          <w:rFonts w:ascii="Marianne" w:hAnsi="Marianne"/>
        </w:rPr>
        <w:t xml:space="preserve"> peut prescrire </w:t>
      </w:r>
      <w:r>
        <w:rPr>
          <w:rFonts w:ascii="Marianne" w:hAnsi="Marianne"/>
        </w:rPr>
        <w:t xml:space="preserve">un parcours IAE en milieu fermé aux personnes répondant aux critères de l’IAE, condamnées ayant un reliquat de peine compris </w:t>
      </w:r>
      <w:r w:rsidRPr="001373C3">
        <w:rPr>
          <w:rFonts w:ascii="Marianne" w:hAnsi="Marianne"/>
        </w:rPr>
        <w:t>entre 4 et 36 mois</w:t>
      </w:r>
      <w:r w:rsidRPr="001373C3">
        <w:rPr>
          <w:rStyle w:val="Appelnotedebasdep"/>
          <w:rFonts w:ascii="Marianne" w:hAnsi="Marianne"/>
        </w:rPr>
        <w:footnoteReference w:id="1"/>
      </w:r>
      <w:r>
        <w:rPr>
          <w:rFonts w:ascii="Marianne" w:hAnsi="Marianne"/>
        </w:rPr>
        <w:t xml:space="preserve"> et disposant d’une carte </w:t>
      </w:r>
      <w:r w:rsidR="00993CDC">
        <w:rPr>
          <w:rFonts w:ascii="Marianne" w:hAnsi="Marianne"/>
        </w:rPr>
        <w:t xml:space="preserve">nationale d’identité / titre de séjour / </w:t>
      </w:r>
      <w:r>
        <w:rPr>
          <w:rFonts w:ascii="Marianne" w:hAnsi="Marianne"/>
        </w:rPr>
        <w:t>autorisation de travail sur le territoire français</w:t>
      </w:r>
      <w:r w:rsidR="00993CDC">
        <w:rPr>
          <w:rFonts w:ascii="Marianne" w:hAnsi="Marianne"/>
        </w:rPr>
        <w:t xml:space="preserve"> en cours de validité. </w:t>
      </w:r>
    </w:p>
    <w:p w14:paraId="4E104795" w14:textId="17261538" w:rsidR="00830126" w:rsidRPr="001373C3" w:rsidRDefault="00830126" w:rsidP="002A1630">
      <w:pPr>
        <w:jc w:val="both"/>
        <w:rPr>
          <w:rFonts w:ascii="Marianne" w:hAnsi="Marianne"/>
          <w:i/>
        </w:rPr>
      </w:pPr>
      <w:r>
        <w:rPr>
          <w:rFonts w:ascii="Marianne" w:hAnsi="Marianne"/>
          <w:i/>
        </w:rPr>
        <w:t>[</w:t>
      </w:r>
      <w:r w:rsidRPr="002A1630">
        <w:rPr>
          <w:rFonts w:ascii="Marianne" w:hAnsi="Marianne"/>
          <w:i/>
        </w:rPr>
        <w:t>Ajouter éventuellement d’autres</w:t>
      </w:r>
      <w:r>
        <w:rPr>
          <w:rFonts w:ascii="Marianne" w:hAnsi="Marianne"/>
          <w:i/>
        </w:rPr>
        <w:t xml:space="preserve"> critères ou</w:t>
      </w:r>
      <w:r w:rsidRPr="002A1630">
        <w:rPr>
          <w:rFonts w:ascii="Marianne" w:hAnsi="Marianne"/>
          <w:i/>
        </w:rPr>
        <w:t xml:space="preserve"> prérequis si certains ont été identifiés par le SPIP et la SIAE</w:t>
      </w:r>
      <w:r>
        <w:rPr>
          <w:rFonts w:ascii="Marianne" w:hAnsi="Marianne"/>
          <w:i/>
        </w:rPr>
        <w:t xml:space="preserve"> selon l’activité support </w:t>
      </w:r>
      <w:proofErr w:type="gramStart"/>
      <w:r>
        <w:rPr>
          <w:rFonts w:ascii="Marianne" w:hAnsi="Marianne"/>
          <w:i/>
        </w:rPr>
        <w:t>etc..</w:t>
      </w:r>
      <w:r w:rsidRPr="002A1630">
        <w:rPr>
          <w:rFonts w:ascii="Marianne" w:hAnsi="Marianne"/>
          <w:i/>
        </w:rPr>
        <w:t>.</w:t>
      </w:r>
      <w:proofErr w:type="gramEnd"/>
      <w:r>
        <w:rPr>
          <w:rFonts w:ascii="Marianne" w:hAnsi="Marianne"/>
          <w:i/>
        </w:rPr>
        <w:t xml:space="preserve"> ]</w:t>
      </w:r>
    </w:p>
    <w:p w14:paraId="5B3B8E46" w14:textId="348E36CE" w:rsidR="002A1630" w:rsidRDefault="002A1630" w:rsidP="00323261">
      <w:pPr>
        <w:jc w:val="both"/>
        <w:rPr>
          <w:rFonts w:ascii="Marianne" w:hAnsi="Marianne"/>
        </w:rPr>
      </w:pPr>
      <w:r>
        <w:rPr>
          <w:rFonts w:ascii="Marianne" w:hAnsi="Marianne"/>
        </w:rPr>
        <w:t xml:space="preserve"> </w:t>
      </w:r>
      <w:r w:rsidR="008F579E">
        <w:rPr>
          <w:rFonts w:ascii="Marianne" w:hAnsi="Marianne"/>
        </w:rPr>
        <w:t xml:space="preserve">Il </w:t>
      </w:r>
      <w:r w:rsidR="00D74523">
        <w:rPr>
          <w:rFonts w:ascii="Marianne" w:hAnsi="Marianne"/>
        </w:rPr>
        <w:t xml:space="preserve">peut </w:t>
      </w:r>
      <w:r>
        <w:rPr>
          <w:rFonts w:ascii="Marianne" w:hAnsi="Marianne"/>
        </w:rPr>
        <w:t>accompagne</w:t>
      </w:r>
      <w:r w:rsidR="00D74523">
        <w:rPr>
          <w:rFonts w:ascii="Marianne" w:hAnsi="Marianne"/>
        </w:rPr>
        <w:t>r</w:t>
      </w:r>
      <w:r w:rsidR="008F579E">
        <w:rPr>
          <w:rFonts w:ascii="Marianne" w:hAnsi="Marianne"/>
        </w:rPr>
        <w:t xml:space="preserve"> les personnes éligibles</w:t>
      </w:r>
      <w:r>
        <w:rPr>
          <w:rFonts w:ascii="Marianne" w:hAnsi="Marianne"/>
        </w:rPr>
        <w:t xml:space="preserve"> dans la rédaction d’une demande de classement au travail sur le régime de la SIAE.</w:t>
      </w:r>
    </w:p>
    <w:p w14:paraId="16CDF823" w14:textId="45FF7C48" w:rsidR="002A1630" w:rsidRDefault="002A1630" w:rsidP="00323261">
      <w:pPr>
        <w:jc w:val="both"/>
        <w:rPr>
          <w:rFonts w:ascii="Marianne" w:hAnsi="Marianne"/>
        </w:rPr>
      </w:pPr>
    </w:p>
    <w:p w14:paraId="1B0CC333" w14:textId="5C124304" w:rsidR="00F758AD" w:rsidRDefault="00F758AD" w:rsidP="00323261">
      <w:pPr>
        <w:jc w:val="both"/>
        <w:rPr>
          <w:rFonts w:ascii="Marianne" w:hAnsi="Marianne"/>
        </w:rPr>
      </w:pPr>
      <w:r>
        <w:rPr>
          <w:rFonts w:ascii="Marianne" w:hAnsi="Marianne"/>
        </w:rPr>
        <w:t xml:space="preserve">Il participe aux CPU, analyse et fournit un avis sur toutes les </w:t>
      </w:r>
      <w:r w:rsidR="00D74523">
        <w:rPr>
          <w:rFonts w:ascii="Marianne" w:hAnsi="Marianne"/>
        </w:rPr>
        <w:t>orientations vers le</w:t>
      </w:r>
      <w:r>
        <w:rPr>
          <w:rFonts w:ascii="Marianne" w:hAnsi="Marianne"/>
        </w:rPr>
        <w:t xml:space="preserve"> régime de l</w:t>
      </w:r>
      <w:r w:rsidR="00D74523">
        <w:rPr>
          <w:rFonts w:ascii="Marianne" w:hAnsi="Marianne"/>
        </w:rPr>
        <w:t>’</w:t>
      </w:r>
      <w:r>
        <w:rPr>
          <w:rFonts w:ascii="Marianne" w:hAnsi="Marianne"/>
        </w:rPr>
        <w:t xml:space="preserve">IAE. </w:t>
      </w:r>
    </w:p>
    <w:p w14:paraId="2F82B902" w14:textId="77777777" w:rsidR="001373C3" w:rsidRPr="00673280" w:rsidRDefault="001373C3" w:rsidP="001373C3">
      <w:pPr>
        <w:jc w:val="both"/>
        <w:rPr>
          <w:rFonts w:ascii="Marianne" w:hAnsi="Marianne"/>
        </w:rPr>
      </w:pPr>
      <w:r>
        <w:rPr>
          <w:rFonts w:ascii="Marianne" w:hAnsi="Marianne"/>
        </w:rPr>
        <w:t xml:space="preserve">La SIAE réalise les entretiens de recrutement et choisit les personnes retenues parmi celles orientées sur le régime de l’IAE. Elle est appuyée dans la mise en place de ces entretiens par l’établissement pénitentiaire, et le SPIP sur la connaissance des profils reçus. </w:t>
      </w:r>
    </w:p>
    <w:p w14:paraId="6CF2F4DD" w14:textId="77777777" w:rsidR="001373C3" w:rsidRDefault="001373C3" w:rsidP="00323261">
      <w:pPr>
        <w:jc w:val="both"/>
        <w:rPr>
          <w:rFonts w:ascii="Marianne" w:hAnsi="Marianne"/>
        </w:rPr>
      </w:pPr>
    </w:p>
    <w:p w14:paraId="293D496F" w14:textId="5C8AF79E" w:rsidR="008F579E" w:rsidRDefault="008F579E" w:rsidP="008F579E">
      <w:pPr>
        <w:jc w:val="both"/>
        <w:rPr>
          <w:rFonts w:ascii="Marianne" w:hAnsi="Marianne"/>
        </w:rPr>
      </w:pPr>
    </w:p>
    <w:p w14:paraId="6CC9AFA4" w14:textId="77777777" w:rsidR="008F579E" w:rsidRDefault="008F579E" w:rsidP="00323261">
      <w:pPr>
        <w:jc w:val="both"/>
        <w:rPr>
          <w:rFonts w:ascii="Marianne" w:hAnsi="Marianne"/>
        </w:rPr>
      </w:pPr>
    </w:p>
    <w:p w14:paraId="1D298347" w14:textId="77777777" w:rsidR="00F758AD" w:rsidRPr="00323261" w:rsidRDefault="00F758AD" w:rsidP="00323261">
      <w:pPr>
        <w:jc w:val="both"/>
        <w:rPr>
          <w:rFonts w:ascii="Marianne" w:hAnsi="Marianne"/>
        </w:rPr>
      </w:pPr>
    </w:p>
    <w:p w14:paraId="5C9E0319" w14:textId="77777777" w:rsidR="009C1400" w:rsidRDefault="005B580D" w:rsidP="005B580D">
      <w:pPr>
        <w:pStyle w:val="Titre1"/>
      </w:pPr>
      <w:r>
        <w:lastRenderedPageBreak/>
        <w:t xml:space="preserve">Mise en œuvre de l’accompagnement socio-professionnel </w:t>
      </w:r>
    </w:p>
    <w:p w14:paraId="34E9BAC9" w14:textId="77777777" w:rsidR="00FC6DDD" w:rsidRPr="00FC6DDD" w:rsidRDefault="00FC6DDD" w:rsidP="00FC6DDD"/>
    <w:p w14:paraId="2924873B" w14:textId="20D7E297" w:rsidR="00A06442" w:rsidRDefault="00292DC0" w:rsidP="000C3442">
      <w:pPr>
        <w:jc w:val="both"/>
        <w:rPr>
          <w:rFonts w:ascii="Marianne" w:hAnsi="Marianne"/>
        </w:rPr>
      </w:pPr>
      <w:r>
        <w:rPr>
          <w:rFonts w:ascii="Marianne" w:hAnsi="Marianne"/>
        </w:rPr>
        <w:t xml:space="preserve">Le travail </w:t>
      </w:r>
      <w:r w:rsidR="000C3442">
        <w:rPr>
          <w:rFonts w:ascii="Marianne" w:hAnsi="Marianne"/>
        </w:rPr>
        <w:t>des personnels SPIP</w:t>
      </w:r>
      <w:r w:rsidR="00A06442">
        <w:rPr>
          <w:rFonts w:ascii="Marianne" w:hAnsi="Marianne"/>
        </w:rPr>
        <w:t xml:space="preserve"> quant à l’accompagnement</w:t>
      </w:r>
      <w:r>
        <w:rPr>
          <w:rFonts w:ascii="Marianne" w:hAnsi="Marianne"/>
        </w:rPr>
        <w:t xml:space="preserve"> et aux orientations proposées</w:t>
      </w:r>
      <w:r w:rsidR="00A06442">
        <w:rPr>
          <w:rFonts w:ascii="Marianne" w:hAnsi="Marianne"/>
        </w:rPr>
        <w:t xml:space="preserve"> </w:t>
      </w:r>
      <w:r>
        <w:rPr>
          <w:rFonts w:ascii="Marianne" w:hAnsi="Marianne"/>
        </w:rPr>
        <w:t>aux</w:t>
      </w:r>
      <w:r w:rsidR="00A06442">
        <w:rPr>
          <w:rFonts w:ascii="Marianne" w:hAnsi="Marianne"/>
        </w:rPr>
        <w:t xml:space="preserve"> opérateurs en parcours IAE doit s’articuler avec </w:t>
      </w:r>
      <w:r>
        <w:rPr>
          <w:rFonts w:ascii="Marianne" w:hAnsi="Marianne"/>
        </w:rPr>
        <w:t xml:space="preserve">les interventions </w:t>
      </w:r>
      <w:r w:rsidR="00A06442">
        <w:rPr>
          <w:rFonts w:ascii="Marianne" w:hAnsi="Marianne"/>
        </w:rPr>
        <w:t>mis</w:t>
      </w:r>
      <w:r>
        <w:rPr>
          <w:rFonts w:ascii="Marianne" w:hAnsi="Marianne"/>
        </w:rPr>
        <w:t>es</w:t>
      </w:r>
      <w:r w:rsidR="00A06442">
        <w:rPr>
          <w:rFonts w:ascii="Marianne" w:hAnsi="Marianne"/>
        </w:rPr>
        <w:t xml:space="preserve"> en place par </w:t>
      </w:r>
      <w:r w:rsidR="001373C3">
        <w:rPr>
          <w:rFonts w:ascii="Marianne" w:hAnsi="Marianne"/>
        </w:rPr>
        <w:t xml:space="preserve">les permanents </w:t>
      </w:r>
      <w:r w:rsidR="00A06442">
        <w:rPr>
          <w:rFonts w:ascii="Marianne" w:hAnsi="Marianne"/>
        </w:rPr>
        <w:t xml:space="preserve">de la SIAE. </w:t>
      </w:r>
    </w:p>
    <w:p w14:paraId="79A8619F" w14:textId="3D978869" w:rsidR="00A06442" w:rsidRDefault="00292DC0" w:rsidP="000C3442">
      <w:pPr>
        <w:jc w:val="both"/>
        <w:rPr>
          <w:rFonts w:ascii="Marianne" w:hAnsi="Marianne"/>
        </w:rPr>
      </w:pPr>
      <w:r>
        <w:rPr>
          <w:rFonts w:ascii="Marianne" w:hAnsi="Marianne"/>
        </w:rPr>
        <w:t>L’intervention</w:t>
      </w:r>
      <w:r w:rsidRPr="0095799B">
        <w:rPr>
          <w:rFonts w:ascii="Marianne" w:hAnsi="Marianne"/>
        </w:rPr>
        <w:t xml:space="preserve"> </w:t>
      </w:r>
      <w:r w:rsidR="00EA3AA5" w:rsidRPr="0095799B">
        <w:rPr>
          <w:rFonts w:ascii="Marianne" w:hAnsi="Marianne"/>
        </w:rPr>
        <w:t xml:space="preserve">du CPIP </w:t>
      </w:r>
      <w:r w:rsidR="000C3442" w:rsidRPr="0095799B">
        <w:rPr>
          <w:rFonts w:ascii="Marianne" w:hAnsi="Marianne"/>
        </w:rPr>
        <w:t xml:space="preserve">et </w:t>
      </w:r>
      <w:r w:rsidR="00EA3AA5" w:rsidRPr="0095799B">
        <w:rPr>
          <w:rFonts w:ascii="Marianne" w:hAnsi="Marianne"/>
        </w:rPr>
        <w:t>du CIP</w:t>
      </w:r>
      <w:r w:rsidR="0095799B">
        <w:rPr>
          <w:rFonts w:ascii="Marianne" w:hAnsi="Marianne"/>
        </w:rPr>
        <w:t xml:space="preserve"> </w:t>
      </w:r>
      <w:r w:rsidR="000C3442" w:rsidRPr="0086579A">
        <w:rPr>
          <w:rFonts w:ascii="Marianne" w:hAnsi="Marianne"/>
        </w:rPr>
        <w:t>s</w:t>
      </w:r>
      <w:r w:rsidR="000C3442" w:rsidRPr="00323261">
        <w:rPr>
          <w:rFonts w:ascii="Marianne" w:hAnsi="Marianne"/>
        </w:rPr>
        <w:t xml:space="preserve">ont </w:t>
      </w:r>
      <w:r w:rsidR="00A06442">
        <w:rPr>
          <w:rFonts w:ascii="Marianne" w:hAnsi="Marianne"/>
        </w:rPr>
        <w:t xml:space="preserve">complémentaires </w:t>
      </w:r>
      <w:r w:rsidR="000C3442" w:rsidRPr="00323261">
        <w:rPr>
          <w:rFonts w:ascii="Marianne" w:hAnsi="Marianne"/>
        </w:rPr>
        <w:t>et ne peuv</w:t>
      </w:r>
      <w:r w:rsidR="000C3442">
        <w:rPr>
          <w:rFonts w:ascii="Marianne" w:hAnsi="Marianne"/>
        </w:rPr>
        <w:t xml:space="preserve">ent être </w:t>
      </w:r>
      <w:r w:rsidR="00E13169">
        <w:rPr>
          <w:rFonts w:ascii="Marianne" w:hAnsi="Marianne"/>
        </w:rPr>
        <w:t>cloisonnés</w:t>
      </w:r>
      <w:r w:rsidR="000C3442" w:rsidRPr="00323261">
        <w:rPr>
          <w:rFonts w:ascii="Marianne" w:hAnsi="Marianne"/>
        </w:rPr>
        <w:t xml:space="preserve">. </w:t>
      </w:r>
    </w:p>
    <w:p w14:paraId="5DEB789C" w14:textId="59AD952D" w:rsidR="00FC6DDD" w:rsidRPr="00323261" w:rsidRDefault="00A06442" w:rsidP="00323261">
      <w:pPr>
        <w:jc w:val="both"/>
        <w:rPr>
          <w:rFonts w:ascii="Marianne" w:hAnsi="Marianne"/>
        </w:rPr>
      </w:pPr>
      <w:r w:rsidRPr="00E13169">
        <w:rPr>
          <w:rFonts w:ascii="Marianne" w:hAnsi="Marianne"/>
          <w:i/>
          <w:iCs/>
        </w:rPr>
        <w:t>[</w:t>
      </w:r>
      <w:r w:rsidR="000C3442" w:rsidRPr="00E13169">
        <w:rPr>
          <w:rFonts w:ascii="Marianne" w:hAnsi="Marianne"/>
          <w:i/>
          <w:iCs/>
        </w:rPr>
        <w:t xml:space="preserve">Il est recommandé de prendre appui sur des situations concrètes d’accompagnement pour </w:t>
      </w:r>
      <w:r w:rsidR="00D97E11">
        <w:rPr>
          <w:rFonts w:ascii="Marianne" w:hAnsi="Marianne"/>
          <w:i/>
          <w:iCs/>
        </w:rPr>
        <w:t>identifier de manière circo</w:t>
      </w:r>
      <w:r w:rsidR="008D0306">
        <w:rPr>
          <w:rFonts w:ascii="Marianne" w:hAnsi="Marianne"/>
          <w:i/>
          <w:iCs/>
        </w:rPr>
        <w:t>nstanciée les</w:t>
      </w:r>
      <w:r w:rsidR="00D97E11">
        <w:rPr>
          <w:rFonts w:ascii="Marianne" w:hAnsi="Marianne"/>
          <w:i/>
          <w:iCs/>
        </w:rPr>
        <w:t xml:space="preserve"> compé</w:t>
      </w:r>
      <w:r w:rsidR="008D0306">
        <w:rPr>
          <w:rFonts w:ascii="Marianne" w:hAnsi="Marianne"/>
          <w:i/>
          <w:iCs/>
        </w:rPr>
        <w:t>t</w:t>
      </w:r>
      <w:r w:rsidR="00546086">
        <w:rPr>
          <w:rFonts w:ascii="Marianne" w:hAnsi="Marianne"/>
          <w:i/>
          <w:iCs/>
        </w:rPr>
        <w:t>ences</w:t>
      </w:r>
      <w:r w:rsidR="000C3442" w:rsidRPr="00E13169">
        <w:rPr>
          <w:rFonts w:ascii="Marianne" w:hAnsi="Marianne"/>
          <w:i/>
          <w:iCs/>
        </w:rPr>
        <w:t xml:space="preserve"> </w:t>
      </w:r>
      <w:r w:rsidR="008D0306">
        <w:rPr>
          <w:rFonts w:ascii="Marianne" w:hAnsi="Marianne"/>
          <w:i/>
          <w:iCs/>
        </w:rPr>
        <w:t>de chaque acteur</w:t>
      </w:r>
      <w:r w:rsidR="001B6CC5">
        <w:rPr>
          <w:rFonts w:ascii="Marianne" w:hAnsi="Marianne"/>
          <w:i/>
          <w:iCs/>
        </w:rPr>
        <w:t xml:space="preserve">. </w:t>
      </w:r>
      <w:r w:rsidR="00AC075B" w:rsidRPr="00E13169">
        <w:rPr>
          <w:rFonts w:ascii="Marianne" w:hAnsi="Marianne"/>
          <w:i/>
          <w:iCs/>
        </w:rPr>
        <w:t>Il peut par exemple être réalisé un partage des fiches de poste pour identifier les champs de croisement des missions et cartographier précisément les missions de chacun</w:t>
      </w:r>
      <w:r w:rsidRPr="00E13169">
        <w:rPr>
          <w:rFonts w:ascii="Marianne" w:hAnsi="Marianne"/>
          <w:i/>
          <w:iCs/>
        </w:rPr>
        <w:t>]</w:t>
      </w:r>
      <w:r w:rsidR="00AC075B" w:rsidRPr="00E13169">
        <w:rPr>
          <w:rFonts w:ascii="Marianne" w:hAnsi="Marianne"/>
          <w:i/>
          <w:iCs/>
        </w:rPr>
        <w:t>.</w:t>
      </w:r>
    </w:p>
    <w:p w14:paraId="2D7EDEE0" w14:textId="436C45B6" w:rsidR="008F6D1E" w:rsidRDefault="008F6D1E" w:rsidP="00323261">
      <w:pPr>
        <w:jc w:val="both"/>
        <w:rPr>
          <w:rFonts w:ascii="Marianne" w:hAnsi="Marianne"/>
          <w:u w:val="single"/>
        </w:rPr>
      </w:pPr>
      <w:r w:rsidRPr="00323261">
        <w:rPr>
          <w:rFonts w:ascii="Marianne" w:hAnsi="Marianne"/>
          <w:u w:val="single"/>
        </w:rPr>
        <w:t xml:space="preserve">Domaines d’intervention </w:t>
      </w:r>
      <w:r w:rsidR="000C3442">
        <w:rPr>
          <w:rFonts w:ascii="Marianne" w:hAnsi="Marianne"/>
          <w:u w:val="single"/>
        </w:rPr>
        <w:t>SPIP / SIAE</w:t>
      </w:r>
      <w:r w:rsidR="0095799B">
        <w:rPr>
          <w:rFonts w:ascii="Marianne" w:hAnsi="Marianne"/>
          <w:u w:val="single"/>
        </w:rPr>
        <w:t xml:space="preserve"> (il s’agit ci-</w:t>
      </w:r>
      <w:r w:rsidR="0095799B" w:rsidRPr="00546086">
        <w:rPr>
          <w:rFonts w:ascii="Marianne" w:hAnsi="Marianne"/>
          <w:u w:val="single"/>
        </w:rPr>
        <w:t xml:space="preserve">dessous de </w:t>
      </w:r>
      <w:r w:rsidR="0095799B" w:rsidRPr="00546086">
        <w:rPr>
          <w:rFonts w:ascii="Marianne" w:hAnsi="Marianne"/>
          <w:bCs/>
          <w:u w:val="single"/>
        </w:rPr>
        <w:t>propositions,</w:t>
      </w:r>
      <w:r w:rsidR="0095799B" w:rsidRPr="00546086">
        <w:rPr>
          <w:rFonts w:ascii="Marianne" w:hAnsi="Marianne"/>
          <w:u w:val="single"/>
        </w:rPr>
        <w:t xml:space="preserve"> à adapter</w:t>
      </w:r>
      <w:r w:rsidR="0095799B">
        <w:rPr>
          <w:rFonts w:ascii="Marianne" w:hAnsi="Marianne"/>
          <w:u w:val="single"/>
        </w:rPr>
        <w:t xml:space="preserve"> selon votre organisation/vos pratiques)</w:t>
      </w:r>
      <w:r w:rsidRPr="00323261">
        <w:rPr>
          <w:rFonts w:ascii="Marianne" w:hAnsi="Marianne"/>
          <w:u w:val="single"/>
        </w:rPr>
        <w:t xml:space="preserve"> : </w:t>
      </w:r>
    </w:p>
    <w:p w14:paraId="3291B0DC" w14:textId="03B8CE67" w:rsidR="0086579A" w:rsidRDefault="0086579A" w:rsidP="00323261">
      <w:pPr>
        <w:jc w:val="both"/>
        <w:rPr>
          <w:rFonts w:ascii="Marianne" w:hAnsi="Marianne"/>
          <w:u w:val="single"/>
        </w:rPr>
      </w:pPr>
      <w:r>
        <w:rPr>
          <w:rFonts w:ascii="Marianne" w:hAnsi="Marianne"/>
          <w:u w:val="single"/>
        </w:rPr>
        <w:t>[</w:t>
      </w:r>
      <w:proofErr w:type="gramStart"/>
      <w:r>
        <w:rPr>
          <w:rFonts w:ascii="Marianne" w:hAnsi="Marianne"/>
          <w:u w:val="single"/>
        </w:rPr>
        <w:t>à</w:t>
      </w:r>
      <w:proofErr w:type="gramEnd"/>
      <w:r>
        <w:rPr>
          <w:rFonts w:ascii="Marianne" w:hAnsi="Marianne"/>
          <w:u w:val="single"/>
        </w:rPr>
        <w:t xml:space="preserve"> formaliser via le tableau ci-dessous ou paragraphes rédigés] </w:t>
      </w:r>
    </w:p>
    <w:p w14:paraId="773907EB" w14:textId="2054583B" w:rsidR="004E1E1A" w:rsidRDefault="004E1E1A" w:rsidP="004E1E1A">
      <w:pPr>
        <w:jc w:val="both"/>
        <w:rPr>
          <w:rFonts w:ascii="Marianne" w:hAnsi="Marianne"/>
        </w:rPr>
      </w:pPr>
    </w:p>
    <w:p w14:paraId="61F1CCB0" w14:textId="77777777" w:rsidR="00FC6DDD" w:rsidRDefault="00FC6DDD" w:rsidP="004E1E1A">
      <w:pPr>
        <w:jc w:val="both"/>
        <w:rPr>
          <w:rFonts w:ascii="Marianne" w:hAnsi="Marianne"/>
        </w:rPr>
      </w:pPr>
    </w:p>
    <w:tbl>
      <w:tblPr>
        <w:tblStyle w:val="Grilledutableau"/>
        <w:tblW w:w="0" w:type="auto"/>
        <w:tblLook w:val="04A0" w:firstRow="1" w:lastRow="0" w:firstColumn="1" w:lastColumn="0" w:noHBand="0" w:noVBand="1"/>
      </w:tblPr>
      <w:tblGrid>
        <w:gridCol w:w="1856"/>
        <w:gridCol w:w="1367"/>
        <w:gridCol w:w="1748"/>
        <w:gridCol w:w="2282"/>
        <w:gridCol w:w="1809"/>
      </w:tblGrid>
      <w:tr w:rsidR="004E1E1A" w14:paraId="7AEC5880" w14:textId="77777777" w:rsidTr="001F1C60">
        <w:tc>
          <w:tcPr>
            <w:tcW w:w="1664" w:type="dxa"/>
          </w:tcPr>
          <w:p w14:paraId="144661C5" w14:textId="77254E7B" w:rsidR="004E1E1A" w:rsidRPr="007D28DC" w:rsidRDefault="004E1E1A" w:rsidP="00323261">
            <w:pPr>
              <w:jc w:val="both"/>
              <w:rPr>
                <w:rFonts w:ascii="Marianne" w:hAnsi="Marianne"/>
                <w:b/>
                <w:bCs/>
              </w:rPr>
            </w:pPr>
            <w:r w:rsidRPr="007D28DC">
              <w:rPr>
                <w:rFonts w:ascii="Marianne" w:hAnsi="Marianne"/>
                <w:b/>
                <w:bCs/>
              </w:rPr>
              <w:t xml:space="preserve"> </w:t>
            </w:r>
            <w:r w:rsidR="003D3729">
              <w:rPr>
                <w:rFonts w:ascii="Marianne" w:hAnsi="Marianne"/>
                <w:b/>
                <w:bCs/>
              </w:rPr>
              <w:t>Identification du c</w:t>
            </w:r>
            <w:r w:rsidR="0095799B">
              <w:rPr>
                <w:rFonts w:ascii="Marianne" w:hAnsi="Marianne"/>
                <w:b/>
                <w:bCs/>
              </w:rPr>
              <w:t>hef de file</w:t>
            </w:r>
            <w:r w:rsidR="003D3729">
              <w:rPr>
                <w:rFonts w:ascii="Marianne" w:hAnsi="Marianne"/>
                <w:b/>
                <w:bCs/>
              </w:rPr>
              <w:t xml:space="preserve"> sur la thématique</w:t>
            </w:r>
          </w:p>
        </w:tc>
        <w:tc>
          <w:tcPr>
            <w:tcW w:w="1436" w:type="dxa"/>
          </w:tcPr>
          <w:p w14:paraId="6B217045" w14:textId="39A9EB84" w:rsidR="004E1E1A" w:rsidRPr="007D28DC" w:rsidRDefault="0095799B" w:rsidP="00323261">
            <w:pPr>
              <w:jc w:val="both"/>
              <w:rPr>
                <w:rFonts w:ascii="Marianne" w:hAnsi="Marianne"/>
                <w:b/>
                <w:bCs/>
              </w:rPr>
            </w:pPr>
            <w:r>
              <w:rPr>
                <w:rFonts w:ascii="Marianne" w:hAnsi="Marianne"/>
                <w:b/>
                <w:bCs/>
              </w:rPr>
              <w:t>C</w:t>
            </w:r>
            <w:r w:rsidR="004E1E1A" w:rsidRPr="007D28DC">
              <w:rPr>
                <w:rFonts w:ascii="Marianne" w:hAnsi="Marianne"/>
                <w:b/>
                <w:bCs/>
              </w:rPr>
              <w:t xml:space="preserve">PIP </w:t>
            </w:r>
          </w:p>
          <w:p w14:paraId="7CDCFF9F" w14:textId="6A0744F7" w:rsidR="004E1E1A" w:rsidRPr="007D28DC" w:rsidRDefault="004E1E1A" w:rsidP="00323261">
            <w:pPr>
              <w:jc w:val="both"/>
              <w:rPr>
                <w:rFonts w:ascii="Marianne" w:hAnsi="Marianne"/>
                <w:b/>
                <w:bCs/>
                <w:sz w:val="18"/>
                <w:szCs w:val="18"/>
              </w:rPr>
            </w:pPr>
          </w:p>
        </w:tc>
        <w:tc>
          <w:tcPr>
            <w:tcW w:w="1776" w:type="dxa"/>
          </w:tcPr>
          <w:p w14:paraId="45478101" w14:textId="33ED9E02" w:rsidR="004E1E1A" w:rsidRPr="007D28DC" w:rsidRDefault="0095799B" w:rsidP="00323261">
            <w:pPr>
              <w:jc w:val="both"/>
              <w:rPr>
                <w:rFonts w:ascii="Marianne" w:hAnsi="Marianne"/>
                <w:b/>
                <w:bCs/>
              </w:rPr>
            </w:pPr>
            <w:r>
              <w:rPr>
                <w:rFonts w:ascii="Marianne" w:hAnsi="Marianne"/>
                <w:b/>
                <w:bCs/>
              </w:rPr>
              <w:t xml:space="preserve">Permanents de la SIAE (CIP et </w:t>
            </w:r>
            <w:proofErr w:type="spellStart"/>
            <w:r>
              <w:rPr>
                <w:rFonts w:ascii="Marianne" w:hAnsi="Marianne"/>
                <w:b/>
                <w:bCs/>
              </w:rPr>
              <w:t>ET</w:t>
            </w:r>
            <w:proofErr w:type="spellEnd"/>
            <w:r>
              <w:rPr>
                <w:rFonts w:ascii="Marianne" w:hAnsi="Marianne"/>
                <w:b/>
                <w:bCs/>
              </w:rPr>
              <w:t>)</w:t>
            </w:r>
          </w:p>
          <w:p w14:paraId="632CE225" w14:textId="6A5D251C" w:rsidR="004E1E1A" w:rsidRPr="007D28DC" w:rsidRDefault="004E1E1A" w:rsidP="00323261">
            <w:pPr>
              <w:jc w:val="both"/>
              <w:rPr>
                <w:rFonts w:ascii="Marianne" w:hAnsi="Marianne"/>
                <w:b/>
                <w:bCs/>
                <w:sz w:val="18"/>
                <w:szCs w:val="18"/>
              </w:rPr>
            </w:pPr>
          </w:p>
        </w:tc>
        <w:tc>
          <w:tcPr>
            <w:tcW w:w="2349" w:type="dxa"/>
          </w:tcPr>
          <w:p w14:paraId="4BEC9D07" w14:textId="12658C4D" w:rsidR="004E1E1A" w:rsidRPr="007D28DC" w:rsidRDefault="003D3729" w:rsidP="00323261">
            <w:pPr>
              <w:jc w:val="both"/>
              <w:rPr>
                <w:rFonts w:ascii="Marianne" w:hAnsi="Marianne"/>
                <w:b/>
                <w:bCs/>
              </w:rPr>
            </w:pPr>
            <w:r>
              <w:rPr>
                <w:rFonts w:ascii="Marianne" w:hAnsi="Marianne"/>
                <w:b/>
                <w:bCs/>
              </w:rPr>
              <w:t>Interventions</w:t>
            </w:r>
            <w:r w:rsidR="004E1E1A" w:rsidRPr="007D28DC">
              <w:rPr>
                <w:rFonts w:ascii="Marianne" w:hAnsi="Marianne"/>
                <w:b/>
                <w:bCs/>
              </w:rPr>
              <w:t xml:space="preserve"> partagées </w:t>
            </w:r>
          </w:p>
          <w:p w14:paraId="4F50EB7C" w14:textId="4A1BEE06" w:rsidR="004E1E1A" w:rsidRPr="007D28DC" w:rsidRDefault="004E1E1A" w:rsidP="00323261">
            <w:pPr>
              <w:jc w:val="both"/>
              <w:rPr>
                <w:rFonts w:ascii="Marianne" w:hAnsi="Marianne"/>
                <w:b/>
                <w:bCs/>
                <w:sz w:val="18"/>
                <w:szCs w:val="18"/>
              </w:rPr>
            </w:pPr>
          </w:p>
        </w:tc>
        <w:tc>
          <w:tcPr>
            <w:tcW w:w="1837" w:type="dxa"/>
          </w:tcPr>
          <w:p w14:paraId="6E66DAFF" w14:textId="2C87326C" w:rsidR="004E1E1A" w:rsidRPr="007D28DC" w:rsidRDefault="004E1E1A" w:rsidP="00323261">
            <w:pPr>
              <w:jc w:val="both"/>
              <w:rPr>
                <w:rFonts w:ascii="Marianne" w:hAnsi="Marianne"/>
                <w:b/>
                <w:bCs/>
              </w:rPr>
            </w:pPr>
            <w:r w:rsidRPr="007D28DC">
              <w:rPr>
                <w:rFonts w:ascii="Marianne" w:hAnsi="Marianne"/>
                <w:b/>
                <w:bCs/>
              </w:rPr>
              <w:t xml:space="preserve">Intervention d’autres </w:t>
            </w:r>
            <w:r w:rsidR="0095799B">
              <w:rPr>
                <w:rFonts w:ascii="Marianne" w:hAnsi="Marianne"/>
                <w:b/>
                <w:bCs/>
              </w:rPr>
              <w:t>acteurs</w:t>
            </w:r>
            <w:r w:rsidR="0095799B" w:rsidRPr="007D28DC">
              <w:rPr>
                <w:rFonts w:ascii="Marianne" w:hAnsi="Marianne"/>
                <w:b/>
                <w:bCs/>
              </w:rPr>
              <w:t xml:space="preserve"> </w:t>
            </w:r>
          </w:p>
        </w:tc>
      </w:tr>
      <w:tr w:rsidR="004E1E1A" w14:paraId="0D266DD9" w14:textId="77777777" w:rsidTr="001F1C60">
        <w:tc>
          <w:tcPr>
            <w:tcW w:w="1664" w:type="dxa"/>
          </w:tcPr>
          <w:p w14:paraId="580C2E0B" w14:textId="632C03AF" w:rsidR="004E1E1A" w:rsidRPr="007D28DC" w:rsidRDefault="004E1E1A" w:rsidP="00323261">
            <w:pPr>
              <w:jc w:val="both"/>
              <w:rPr>
                <w:rFonts w:ascii="Marianne" w:hAnsi="Marianne"/>
                <w:b/>
                <w:bCs/>
              </w:rPr>
            </w:pPr>
            <w:r w:rsidRPr="007D28DC">
              <w:rPr>
                <w:rFonts w:ascii="Marianne" w:hAnsi="Marianne"/>
                <w:b/>
                <w:bCs/>
              </w:rPr>
              <w:t>Accès aux droits</w:t>
            </w:r>
            <w:r w:rsidR="003D3729">
              <w:rPr>
                <w:rFonts w:ascii="Marianne" w:hAnsi="Marianne"/>
                <w:b/>
                <w:bCs/>
              </w:rPr>
              <w:t xml:space="preserve"> (CNI, accès aux services publics, </w:t>
            </w:r>
            <w:proofErr w:type="spellStart"/>
            <w:r w:rsidR="003D3729">
              <w:rPr>
                <w:rFonts w:ascii="Marianne" w:hAnsi="Marianne"/>
                <w:b/>
                <w:bCs/>
              </w:rPr>
              <w:t>ect</w:t>
            </w:r>
            <w:proofErr w:type="spellEnd"/>
            <w:r w:rsidR="003D3729">
              <w:rPr>
                <w:rFonts w:ascii="Marianne" w:hAnsi="Marianne"/>
                <w:b/>
                <w:bCs/>
              </w:rPr>
              <w:t>.)</w:t>
            </w:r>
          </w:p>
        </w:tc>
        <w:tc>
          <w:tcPr>
            <w:tcW w:w="1436" w:type="dxa"/>
          </w:tcPr>
          <w:p w14:paraId="664F4C76" w14:textId="77777777" w:rsidR="004E1E1A" w:rsidRDefault="004E1E1A" w:rsidP="00323261">
            <w:pPr>
              <w:jc w:val="both"/>
              <w:rPr>
                <w:rFonts w:ascii="Marianne" w:hAnsi="Marianne"/>
                <w:u w:val="single"/>
              </w:rPr>
            </w:pPr>
          </w:p>
        </w:tc>
        <w:tc>
          <w:tcPr>
            <w:tcW w:w="1776" w:type="dxa"/>
          </w:tcPr>
          <w:p w14:paraId="0B353D5C" w14:textId="77777777" w:rsidR="004E1E1A" w:rsidRDefault="004E1E1A" w:rsidP="00323261">
            <w:pPr>
              <w:jc w:val="both"/>
              <w:rPr>
                <w:rFonts w:ascii="Marianne" w:hAnsi="Marianne"/>
                <w:u w:val="single"/>
              </w:rPr>
            </w:pPr>
          </w:p>
        </w:tc>
        <w:tc>
          <w:tcPr>
            <w:tcW w:w="2349" w:type="dxa"/>
          </w:tcPr>
          <w:p w14:paraId="147FBAE1" w14:textId="77777777" w:rsidR="004E1E1A" w:rsidRDefault="004E1E1A" w:rsidP="00323261">
            <w:pPr>
              <w:jc w:val="both"/>
              <w:rPr>
                <w:rFonts w:ascii="Marianne" w:hAnsi="Marianne"/>
                <w:u w:val="single"/>
              </w:rPr>
            </w:pPr>
          </w:p>
        </w:tc>
        <w:tc>
          <w:tcPr>
            <w:tcW w:w="1837" w:type="dxa"/>
          </w:tcPr>
          <w:p w14:paraId="03311605" w14:textId="77777777" w:rsidR="004E1E1A" w:rsidRDefault="004E1E1A" w:rsidP="00323261">
            <w:pPr>
              <w:jc w:val="both"/>
              <w:rPr>
                <w:rFonts w:ascii="Marianne" w:hAnsi="Marianne"/>
                <w:u w:val="single"/>
              </w:rPr>
            </w:pPr>
          </w:p>
        </w:tc>
      </w:tr>
      <w:tr w:rsidR="004E1E1A" w14:paraId="5E37C1A5" w14:textId="77777777" w:rsidTr="001F1C60">
        <w:tc>
          <w:tcPr>
            <w:tcW w:w="1664" w:type="dxa"/>
          </w:tcPr>
          <w:p w14:paraId="1650E1DF" w14:textId="14560562" w:rsidR="004E1E1A" w:rsidRPr="007D28DC" w:rsidRDefault="004E1E1A" w:rsidP="00323261">
            <w:pPr>
              <w:jc w:val="both"/>
              <w:rPr>
                <w:rFonts w:ascii="Marianne" w:hAnsi="Marianne"/>
                <w:b/>
                <w:bCs/>
              </w:rPr>
            </w:pPr>
            <w:r w:rsidRPr="007D28DC">
              <w:rPr>
                <w:rFonts w:ascii="Marianne" w:hAnsi="Marianne"/>
                <w:b/>
                <w:bCs/>
              </w:rPr>
              <w:t>Logement</w:t>
            </w:r>
            <w:r w:rsidR="00FF4F52">
              <w:rPr>
                <w:rFonts w:ascii="Marianne" w:hAnsi="Marianne"/>
                <w:b/>
                <w:bCs/>
              </w:rPr>
              <w:t xml:space="preserve"> / Hébergement </w:t>
            </w:r>
          </w:p>
        </w:tc>
        <w:tc>
          <w:tcPr>
            <w:tcW w:w="1436" w:type="dxa"/>
          </w:tcPr>
          <w:p w14:paraId="37F5EFC9" w14:textId="77777777" w:rsidR="004E1E1A" w:rsidRDefault="004E1E1A" w:rsidP="00323261">
            <w:pPr>
              <w:jc w:val="both"/>
              <w:rPr>
                <w:rFonts w:ascii="Marianne" w:hAnsi="Marianne"/>
                <w:u w:val="single"/>
              </w:rPr>
            </w:pPr>
          </w:p>
        </w:tc>
        <w:tc>
          <w:tcPr>
            <w:tcW w:w="1776" w:type="dxa"/>
          </w:tcPr>
          <w:p w14:paraId="70FCBD0F" w14:textId="77777777" w:rsidR="004E1E1A" w:rsidRDefault="004E1E1A" w:rsidP="00323261">
            <w:pPr>
              <w:jc w:val="both"/>
              <w:rPr>
                <w:rFonts w:ascii="Marianne" w:hAnsi="Marianne"/>
                <w:u w:val="single"/>
              </w:rPr>
            </w:pPr>
          </w:p>
        </w:tc>
        <w:tc>
          <w:tcPr>
            <w:tcW w:w="2349" w:type="dxa"/>
          </w:tcPr>
          <w:p w14:paraId="2AEDD21A" w14:textId="77777777" w:rsidR="004E1E1A" w:rsidRDefault="004E1E1A" w:rsidP="00323261">
            <w:pPr>
              <w:jc w:val="both"/>
              <w:rPr>
                <w:rFonts w:ascii="Marianne" w:hAnsi="Marianne"/>
                <w:u w:val="single"/>
              </w:rPr>
            </w:pPr>
          </w:p>
        </w:tc>
        <w:tc>
          <w:tcPr>
            <w:tcW w:w="1837" w:type="dxa"/>
          </w:tcPr>
          <w:p w14:paraId="00A1E76C" w14:textId="77777777" w:rsidR="004E1E1A" w:rsidRDefault="004E1E1A" w:rsidP="00323261">
            <w:pPr>
              <w:jc w:val="both"/>
              <w:rPr>
                <w:rFonts w:ascii="Marianne" w:hAnsi="Marianne"/>
                <w:u w:val="single"/>
              </w:rPr>
            </w:pPr>
          </w:p>
        </w:tc>
      </w:tr>
      <w:tr w:rsidR="004E1E1A" w14:paraId="2C0BDD9C" w14:textId="77777777" w:rsidTr="001F1C60">
        <w:tc>
          <w:tcPr>
            <w:tcW w:w="1664" w:type="dxa"/>
          </w:tcPr>
          <w:p w14:paraId="1C0CC59D" w14:textId="6C1F456C" w:rsidR="004E1E1A" w:rsidRPr="007D28DC" w:rsidRDefault="004E1E1A" w:rsidP="00323261">
            <w:pPr>
              <w:jc w:val="both"/>
              <w:rPr>
                <w:rFonts w:ascii="Marianne" w:hAnsi="Marianne"/>
                <w:b/>
                <w:bCs/>
              </w:rPr>
            </w:pPr>
            <w:r w:rsidRPr="007D28DC">
              <w:rPr>
                <w:rFonts w:ascii="Marianne" w:hAnsi="Marianne"/>
                <w:b/>
                <w:bCs/>
              </w:rPr>
              <w:t>Santé</w:t>
            </w:r>
            <w:r w:rsidR="00FF4F52">
              <w:rPr>
                <w:rFonts w:ascii="Marianne" w:hAnsi="Marianne"/>
                <w:b/>
                <w:bCs/>
              </w:rPr>
              <w:t xml:space="preserve"> / Soins</w:t>
            </w:r>
          </w:p>
        </w:tc>
        <w:tc>
          <w:tcPr>
            <w:tcW w:w="1436" w:type="dxa"/>
          </w:tcPr>
          <w:p w14:paraId="3105E1D7" w14:textId="77777777" w:rsidR="004E1E1A" w:rsidRDefault="004E1E1A" w:rsidP="00323261">
            <w:pPr>
              <w:jc w:val="both"/>
              <w:rPr>
                <w:rFonts w:ascii="Marianne" w:hAnsi="Marianne"/>
                <w:u w:val="single"/>
              </w:rPr>
            </w:pPr>
          </w:p>
        </w:tc>
        <w:tc>
          <w:tcPr>
            <w:tcW w:w="1776" w:type="dxa"/>
          </w:tcPr>
          <w:p w14:paraId="49B5CBB9" w14:textId="77777777" w:rsidR="004E1E1A" w:rsidRDefault="004E1E1A" w:rsidP="00323261">
            <w:pPr>
              <w:jc w:val="both"/>
              <w:rPr>
                <w:rFonts w:ascii="Marianne" w:hAnsi="Marianne"/>
                <w:u w:val="single"/>
              </w:rPr>
            </w:pPr>
          </w:p>
        </w:tc>
        <w:tc>
          <w:tcPr>
            <w:tcW w:w="2349" w:type="dxa"/>
          </w:tcPr>
          <w:p w14:paraId="5E555125" w14:textId="77777777" w:rsidR="004E1E1A" w:rsidRDefault="004E1E1A" w:rsidP="00323261">
            <w:pPr>
              <w:jc w:val="both"/>
              <w:rPr>
                <w:rFonts w:ascii="Marianne" w:hAnsi="Marianne"/>
                <w:u w:val="single"/>
              </w:rPr>
            </w:pPr>
          </w:p>
        </w:tc>
        <w:tc>
          <w:tcPr>
            <w:tcW w:w="1837" w:type="dxa"/>
          </w:tcPr>
          <w:p w14:paraId="0A16E996" w14:textId="77777777" w:rsidR="004E1E1A" w:rsidRDefault="004E1E1A" w:rsidP="00323261">
            <w:pPr>
              <w:jc w:val="both"/>
              <w:rPr>
                <w:rFonts w:ascii="Marianne" w:hAnsi="Marianne"/>
                <w:u w:val="single"/>
              </w:rPr>
            </w:pPr>
          </w:p>
        </w:tc>
      </w:tr>
      <w:tr w:rsidR="004E1E1A" w14:paraId="14BEB866" w14:textId="77777777" w:rsidTr="001F1C60">
        <w:tc>
          <w:tcPr>
            <w:tcW w:w="1664" w:type="dxa"/>
          </w:tcPr>
          <w:p w14:paraId="5E417366" w14:textId="77777777" w:rsidR="004E1E1A" w:rsidRPr="007D28DC" w:rsidRDefault="004E1E1A" w:rsidP="00323261">
            <w:pPr>
              <w:jc w:val="both"/>
              <w:rPr>
                <w:rFonts w:ascii="Marianne" w:hAnsi="Marianne"/>
                <w:b/>
                <w:bCs/>
              </w:rPr>
            </w:pPr>
            <w:r w:rsidRPr="007D28DC">
              <w:rPr>
                <w:rFonts w:ascii="Marianne" w:hAnsi="Marianne"/>
                <w:b/>
                <w:bCs/>
              </w:rPr>
              <w:t xml:space="preserve">Définition d’un projet professionnel / orientation professionnelle </w:t>
            </w:r>
          </w:p>
        </w:tc>
        <w:tc>
          <w:tcPr>
            <w:tcW w:w="1436" w:type="dxa"/>
          </w:tcPr>
          <w:p w14:paraId="0FF50612" w14:textId="77777777" w:rsidR="004E1E1A" w:rsidRDefault="004E1E1A" w:rsidP="00323261">
            <w:pPr>
              <w:jc w:val="both"/>
              <w:rPr>
                <w:rFonts w:ascii="Marianne" w:hAnsi="Marianne"/>
                <w:u w:val="single"/>
              </w:rPr>
            </w:pPr>
          </w:p>
        </w:tc>
        <w:tc>
          <w:tcPr>
            <w:tcW w:w="1776" w:type="dxa"/>
          </w:tcPr>
          <w:p w14:paraId="45F6973D" w14:textId="77777777" w:rsidR="004E1E1A" w:rsidRDefault="004E1E1A" w:rsidP="00323261">
            <w:pPr>
              <w:jc w:val="both"/>
              <w:rPr>
                <w:rFonts w:ascii="Marianne" w:hAnsi="Marianne"/>
                <w:u w:val="single"/>
              </w:rPr>
            </w:pPr>
          </w:p>
        </w:tc>
        <w:tc>
          <w:tcPr>
            <w:tcW w:w="2349" w:type="dxa"/>
          </w:tcPr>
          <w:p w14:paraId="2014C991" w14:textId="77777777" w:rsidR="004E1E1A" w:rsidRDefault="004E1E1A" w:rsidP="00323261">
            <w:pPr>
              <w:jc w:val="both"/>
              <w:rPr>
                <w:rFonts w:ascii="Marianne" w:hAnsi="Marianne"/>
                <w:u w:val="single"/>
              </w:rPr>
            </w:pPr>
          </w:p>
        </w:tc>
        <w:tc>
          <w:tcPr>
            <w:tcW w:w="1837" w:type="dxa"/>
          </w:tcPr>
          <w:p w14:paraId="58858150" w14:textId="77777777" w:rsidR="004E1E1A" w:rsidRDefault="004E1E1A" w:rsidP="00323261">
            <w:pPr>
              <w:jc w:val="both"/>
              <w:rPr>
                <w:rFonts w:ascii="Marianne" w:hAnsi="Marianne"/>
                <w:u w:val="single"/>
              </w:rPr>
            </w:pPr>
          </w:p>
        </w:tc>
      </w:tr>
      <w:tr w:rsidR="004E1E1A" w14:paraId="7A110D29" w14:textId="77777777" w:rsidTr="001F1C60">
        <w:tc>
          <w:tcPr>
            <w:tcW w:w="1664" w:type="dxa"/>
          </w:tcPr>
          <w:p w14:paraId="73B4EED4" w14:textId="77777777" w:rsidR="004E1E1A" w:rsidRPr="007D28DC" w:rsidRDefault="004E1E1A" w:rsidP="00323261">
            <w:pPr>
              <w:jc w:val="both"/>
              <w:rPr>
                <w:rFonts w:ascii="Marianne" w:hAnsi="Marianne"/>
                <w:b/>
                <w:bCs/>
              </w:rPr>
            </w:pPr>
            <w:r w:rsidRPr="007D28DC">
              <w:rPr>
                <w:rFonts w:ascii="Marianne" w:hAnsi="Marianne"/>
                <w:b/>
                <w:bCs/>
              </w:rPr>
              <w:t>Recherche d’emploi ou de stage de formation à la sortie</w:t>
            </w:r>
          </w:p>
        </w:tc>
        <w:tc>
          <w:tcPr>
            <w:tcW w:w="1436" w:type="dxa"/>
          </w:tcPr>
          <w:p w14:paraId="7F3B29AE" w14:textId="77777777" w:rsidR="004E1E1A" w:rsidRDefault="004E1E1A" w:rsidP="00323261">
            <w:pPr>
              <w:jc w:val="both"/>
              <w:rPr>
                <w:rFonts w:ascii="Marianne" w:hAnsi="Marianne"/>
                <w:u w:val="single"/>
              </w:rPr>
            </w:pPr>
          </w:p>
        </w:tc>
        <w:tc>
          <w:tcPr>
            <w:tcW w:w="1776" w:type="dxa"/>
          </w:tcPr>
          <w:p w14:paraId="1BBB035B" w14:textId="77777777" w:rsidR="004E1E1A" w:rsidRDefault="004E1E1A" w:rsidP="00323261">
            <w:pPr>
              <w:jc w:val="both"/>
              <w:rPr>
                <w:rFonts w:ascii="Marianne" w:hAnsi="Marianne"/>
                <w:u w:val="single"/>
              </w:rPr>
            </w:pPr>
          </w:p>
        </w:tc>
        <w:tc>
          <w:tcPr>
            <w:tcW w:w="2349" w:type="dxa"/>
          </w:tcPr>
          <w:p w14:paraId="707C795F" w14:textId="77777777" w:rsidR="004E1E1A" w:rsidRDefault="004E1E1A" w:rsidP="00323261">
            <w:pPr>
              <w:jc w:val="both"/>
              <w:rPr>
                <w:rFonts w:ascii="Marianne" w:hAnsi="Marianne"/>
                <w:u w:val="single"/>
              </w:rPr>
            </w:pPr>
          </w:p>
        </w:tc>
        <w:tc>
          <w:tcPr>
            <w:tcW w:w="1837" w:type="dxa"/>
          </w:tcPr>
          <w:p w14:paraId="72491E01" w14:textId="77777777" w:rsidR="004E1E1A" w:rsidRDefault="004E1E1A" w:rsidP="00323261">
            <w:pPr>
              <w:jc w:val="both"/>
              <w:rPr>
                <w:rFonts w:ascii="Marianne" w:hAnsi="Marianne"/>
                <w:u w:val="single"/>
              </w:rPr>
            </w:pPr>
          </w:p>
        </w:tc>
      </w:tr>
      <w:tr w:rsidR="004E1E1A" w14:paraId="1E47E803" w14:textId="77777777" w:rsidTr="001F1C60">
        <w:tc>
          <w:tcPr>
            <w:tcW w:w="1664" w:type="dxa"/>
          </w:tcPr>
          <w:p w14:paraId="7B32E762" w14:textId="77777777" w:rsidR="004E1E1A" w:rsidRPr="007D28DC" w:rsidRDefault="004E1E1A" w:rsidP="00323261">
            <w:pPr>
              <w:jc w:val="both"/>
              <w:rPr>
                <w:rFonts w:ascii="Marianne" w:hAnsi="Marianne"/>
                <w:b/>
                <w:bCs/>
              </w:rPr>
            </w:pPr>
            <w:r w:rsidRPr="007D28DC">
              <w:rPr>
                <w:rFonts w:ascii="Marianne" w:hAnsi="Marianne"/>
                <w:b/>
                <w:bCs/>
              </w:rPr>
              <w:lastRenderedPageBreak/>
              <w:t>Formation</w:t>
            </w:r>
          </w:p>
        </w:tc>
        <w:tc>
          <w:tcPr>
            <w:tcW w:w="1436" w:type="dxa"/>
          </w:tcPr>
          <w:p w14:paraId="6AE3A6CA" w14:textId="77777777" w:rsidR="004E1E1A" w:rsidRDefault="004E1E1A" w:rsidP="00323261">
            <w:pPr>
              <w:jc w:val="both"/>
              <w:rPr>
                <w:rFonts w:ascii="Marianne" w:hAnsi="Marianne"/>
                <w:u w:val="single"/>
              </w:rPr>
            </w:pPr>
          </w:p>
        </w:tc>
        <w:tc>
          <w:tcPr>
            <w:tcW w:w="1776" w:type="dxa"/>
          </w:tcPr>
          <w:p w14:paraId="3A828DE4" w14:textId="77777777" w:rsidR="004E1E1A" w:rsidRDefault="004E1E1A" w:rsidP="00323261">
            <w:pPr>
              <w:jc w:val="both"/>
              <w:rPr>
                <w:rFonts w:ascii="Marianne" w:hAnsi="Marianne"/>
                <w:u w:val="single"/>
              </w:rPr>
            </w:pPr>
          </w:p>
        </w:tc>
        <w:tc>
          <w:tcPr>
            <w:tcW w:w="2349" w:type="dxa"/>
          </w:tcPr>
          <w:p w14:paraId="3D8A3D11" w14:textId="77777777" w:rsidR="004E1E1A" w:rsidRDefault="004E1E1A" w:rsidP="00323261">
            <w:pPr>
              <w:jc w:val="both"/>
              <w:rPr>
                <w:rFonts w:ascii="Marianne" w:hAnsi="Marianne"/>
                <w:u w:val="single"/>
              </w:rPr>
            </w:pPr>
          </w:p>
        </w:tc>
        <w:tc>
          <w:tcPr>
            <w:tcW w:w="1837" w:type="dxa"/>
          </w:tcPr>
          <w:p w14:paraId="7B559BD3" w14:textId="77777777" w:rsidR="004E1E1A" w:rsidRDefault="004E1E1A" w:rsidP="00323261">
            <w:pPr>
              <w:jc w:val="both"/>
              <w:rPr>
                <w:rFonts w:ascii="Marianne" w:hAnsi="Marianne"/>
                <w:u w:val="single"/>
              </w:rPr>
            </w:pPr>
          </w:p>
        </w:tc>
      </w:tr>
      <w:tr w:rsidR="004E1E1A" w14:paraId="70F5E990" w14:textId="77777777" w:rsidTr="001F1C60">
        <w:tc>
          <w:tcPr>
            <w:tcW w:w="1664" w:type="dxa"/>
          </w:tcPr>
          <w:p w14:paraId="479C8665" w14:textId="77777777" w:rsidR="004E1E1A" w:rsidRPr="007D28DC" w:rsidRDefault="004E1E1A" w:rsidP="00323261">
            <w:pPr>
              <w:jc w:val="both"/>
              <w:rPr>
                <w:rFonts w:ascii="Marianne" w:hAnsi="Marianne"/>
                <w:b/>
                <w:bCs/>
              </w:rPr>
            </w:pPr>
            <w:r w:rsidRPr="007D28DC">
              <w:rPr>
                <w:rFonts w:ascii="Marianne" w:hAnsi="Marianne"/>
                <w:b/>
                <w:bCs/>
              </w:rPr>
              <w:t xml:space="preserve">Mobilité </w:t>
            </w:r>
          </w:p>
        </w:tc>
        <w:tc>
          <w:tcPr>
            <w:tcW w:w="1436" w:type="dxa"/>
          </w:tcPr>
          <w:p w14:paraId="5ADC9938" w14:textId="77777777" w:rsidR="004E1E1A" w:rsidRDefault="004E1E1A" w:rsidP="00323261">
            <w:pPr>
              <w:jc w:val="both"/>
              <w:rPr>
                <w:rFonts w:ascii="Marianne" w:hAnsi="Marianne"/>
                <w:u w:val="single"/>
              </w:rPr>
            </w:pPr>
          </w:p>
        </w:tc>
        <w:tc>
          <w:tcPr>
            <w:tcW w:w="1776" w:type="dxa"/>
          </w:tcPr>
          <w:p w14:paraId="5BEEF2F3" w14:textId="77777777" w:rsidR="004E1E1A" w:rsidRDefault="004E1E1A" w:rsidP="00323261">
            <w:pPr>
              <w:jc w:val="both"/>
              <w:rPr>
                <w:rFonts w:ascii="Marianne" w:hAnsi="Marianne"/>
                <w:u w:val="single"/>
              </w:rPr>
            </w:pPr>
          </w:p>
        </w:tc>
        <w:tc>
          <w:tcPr>
            <w:tcW w:w="2349" w:type="dxa"/>
          </w:tcPr>
          <w:p w14:paraId="78EB4CE9" w14:textId="77777777" w:rsidR="004E1E1A" w:rsidRDefault="004E1E1A" w:rsidP="00323261">
            <w:pPr>
              <w:jc w:val="both"/>
              <w:rPr>
                <w:rFonts w:ascii="Marianne" w:hAnsi="Marianne"/>
                <w:u w:val="single"/>
              </w:rPr>
            </w:pPr>
          </w:p>
        </w:tc>
        <w:tc>
          <w:tcPr>
            <w:tcW w:w="1837" w:type="dxa"/>
          </w:tcPr>
          <w:p w14:paraId="75F2716A" w14:textId="77777777" w:rsidR="004E1E1A" w:rsidRDefault="004E1E1A" w:rsidP="00323261">
            <w:pPr>
              <w:jc w:val="both"/>
              <w:rPr>
                <w:rFonts w:ascii="Marianne" w:hAnsi="Marianne"/>
                <w:u w:val="single"/>
              </w:rPr>
            </w:pPr>
          </w:p>
        </w:tc>
      </w:tr>
      <w:tr w:rsidR="004E1E1A" w14:paraId="7A8ADEA1" w14:textId="77777777" w:rsidTr="001F1C60">
        <w:trPr>
          <w:trHeight w:val="985"/>
        </w:trPr>
        <w:tc>
          <w:tcPr>
            <w:tcW w:w="1664" w:type="dxa"/>
          </w:tcPr>
          <w:p w14:paraId="250E3578" w14:textId="77777777" w:rsidR="004E1E1A" w:rsidRPr="007D28DC" w:rsidRDefault="004E1E1A" w:rsidP="00323261">
            <w:pPr>
              <w:jc w:val="both"/>
              <w:rPr>
                <w:rFonts w:ascii="Marianne" w:hAnsi="Marianne"/>
                <w:b/>
                <w:bCs/>
              </w:rPr>
            </w:pPr>
            <w:r w:rsidRPr="007D28DC">
              <w:rPr>
                <w:rFonts w:ascii="Marianne" w:hAnsi="Marianne"/>
                <w:b/>
                <w:bCs/>
              </w:rPr>
              <w:t>Préparation d’un aménagement de peine</w:t>
            </w:r>
          </w:p>
        </w:tc>
        <w:tc>
          <w:tcPr>
            <w:tcW w:w="1436" w:type="dxa"/>
          </w:tcPr>
          <w:p w14:paraId="2D2615AF" w14:textId="77777777" w:rsidR="004E1E1A" w:rsidRDefault="004E1E1A" w:rsidP="00323261">
            <w:pPr>
              <w:jc w:val="both"/>
              <w:rPr>
                <w:rFonts w:ascii="Marianne" w:hAnsi="Marianne"/>
                <w:u w:val="single"/>
              </w:rPr>
            </w:pPr>
          </w:p>
        </w:tc>
        <w:tc>
          <w:tcPr>
            <w:tcW w:w="1776" w:type="dxa"/>
          </w:tcPr>
          <w:p w14:paraId="291AB34B" w14:textId="77777777" w:rsidR="004E1E1A" w:rsidRDefault="004E1E1A" w:rsidP="00323261">
            <w:pPr>
              <w:jc w:val="both"/>
              <w:rPr>
                <w:rFonts w:ascii="Marianne" w:hAnsi="Marianne"/>
                <w:u w:val="single"/>
              </w:rPr>
            </w:pPr>
          </w:p>
        </w:tc>
        <w:tc>
          <w:tcPr>
            <w:tcW w:w="2349" w:type="dxa"/>
          </w:tcPr>
          <w:p w14:paraId="005CFA20" w14:textId="77777777" w:rsidR="004E1E1A" w:rsidRDefault="004E1E1A" w:rsidP="00323261">
            <w:pPr>
              <w:jc w:val="both"/>
              <w:rPr>
                <w:rFonts w:ascii="Marianne" w:hAnsi="Marianne"/>
                <w:u w:val="single"/>
              </w:rPr>
            </w:pPr>
          </w:p>
        </w:tc>
        <w:tc>
          <w:tcPr>
            <w:tcW w:w="1837" w:type="dxa"/>
          </w:tcPr>
          <w:p w14:paraId="09F441BE" w14:textId="77777777" w:rsidR="004E1E1A" w:rsidRDefault="004E1E1A" w:rsidP="00323261">
            <w:pPr>
              <w:jc w:val="both"/>
              <w:rPr>
                <w:rFonts w:ascii="Marianne" w:hAnsi="Marianne"/>
                <w:u w:val="single"/>
              </w:rPr>
            </w:pPr>
          </w:p>
        </w:tc>
      </w:tr>
      <w:tr w:rsidR="004E1E1A" w14:paraId="39DF24F3" w14:textId="77777777" w:rsidTr="001F1C60">
        <w:tc>
          <w:tcPr>
            <w:tcW w:w="1664" w:type="dxa"/>
          </w:tcPr>
          <w:p w14:paraId="3C8BAF14" w14:textId="59A635B2" w:rsidR="004E1E1A" w:rsidRPr="007D28DC" w:rsidRDefault="0095799B" w:rsidP="00323261">
            <w:pPr>
              <w:jc w:val="both"/>
              <w:rPr>
                <w:rFonts w:ascii="Marianne" w:hAnsi="Marianne"/>
                <w:b/>
                <w:bCs/>
              </w:rPr>
            </w:pPr>
            <w:r>
              <w:rPr>
                <w:rFonts w:ascii="Marianne" w:hAnsi="Marianne"/>
                <w:b/>
                <w:bCs/>
              </w:rPr>
              <w:t xml:space="preserve">Etc. </w:t>
            </w:r>
          </w:p>
        </w:tc>
        <w:tc>
          <w:tcPr>
            <w:tcW w:w="1436" w:type="dxa"/>
          </w:tcPr>
          <w:p w14:paraId="55C872D9" w14:textId="77777777" w:rsidR="004E1E1A" w:rsidRDefault="004E1E1A" w:rsidP="00323261">
            <w:pPr>
              <w:jc w:val="both"/>
              <w:rPr>
                <w:rFonts w:ascii="Marianne" w:hAnsi="Marianne"/>
                <w:u w:val="single"/>
              </w:rPr>
            </w:pPr>
          </w:p>
        </w:tc>
        <w:tc>
          <w:tcPr>
            <w:tcW w:w="1776" w:type="dxa"/>
          </w:tcPr>
          <w:p w14:paraId="05EACDD8" w14:textId="77777777" w:rsidR="004E1E1A" w:rsidRDefault="004E1E1A" w:rsidP="00323261">
            <w:pPr>
              <w:jc w:val="both"/>
              <w:rPr>
                <w:rFonts w:ascii="Marianne" w:hAnsi="Marianne"/>
                <w:u w:val="single"/>
              </w:rPr>
            </w:pPr>
          </w:p>
        </w:tc>
        <w:tc>
          <w:tcPr>
            <w:tcW w:w="2349" w:type="dxa"/>
          </w:tcPr>
          <w:p w14:paraId="1BE7973C" w14:textId="77777777" w:rsidR="004E1E1A" w:rsidRDefault="004E1E1A" w:rsidP="00323261">
            <w:pPr>
              <w:jc w:val="both"/>
              <w:rPr>
                <w:rFonts w:ascii="Marianne" w:hAnsi="Marianne"/>
                <w:u w:val="single"/>
              </w:rPr>
            </w:pPr>
          </w:p>
        </w:tc>
        <w:tc>
          <w:tcPr>
            <w:tcW w:w="1837" w:type="dxa"/>
          </w:tcPr>
          <w:p w14:paraId="1EA1A261" w14:textId="77777777" w:rsidR="004E1E1A" w:rsidRDefault="004E1E1A" w:rsidP="00323261">
            <w:pPr>
              <w:jc w:val="both"/>
              <w:rPr>
                <w:rFonts w:ascii="Marianne" w:hAnsi="Marianne"/>
                <w:u w:val="single"/>
              </w:rPr>
            </w:pPr>
          </w:p>
        </w:tc>
      </w:tr>
    </w:tbl>
    <w:p w14:paraId="40996395" w14:textId="77777777" w:rsidR="004E1E1A" w:rsidRPr="00323261" w:rsidRDefault="004E1E1A" w:rsidP="00323261">
      <w:pPr>
        <w:jc w:val="both"/>
        <w:rPr>
          <w:rFonts w:ascii="Marianne" w:hAnsi="Marianne"/>
          <w:u w:val="single"/>
        </w:rPr>
      </w:pPr>
    </w:p>
    <w:p w14:paraId="6EF37DFB" w14:textId="0BB7F2FF" w:rsidR="00993CDC" w:rsidRPr="00323261" w:rsidRDefault="00993CDC" w:rsidP="00323261">
      <w:pPr>
        <w:jc w:val="both"/>
        <w:rPr>
          <w:rFonts w:ascii="Marianne" w:hAnsi="Marianne"/>
        </w:rPr>
      </w:pPr>
      <w:r>
        <w:rPr>
          <w:rFonts w:ascii="Marianne" w:hAnsi="Marianne"/>
        </w:rPr>
        <w:t>Si le CIP noue un contact directement avec un partenaire, il en informe le CPIP.</w:t>
      </w:r>
    </w:p>
    <w:p w14:paraId="00C02BB4" w14:textId="160BD804" w:rsidR="00FA64CB" w:rsidRDefault="0095799B" w:rsidP="00323261">
      <w:pPr>
        <w:jc w:val="both"/>
        <w:rPr>
          <w:rFonts w:ascii="Marianne" w:hAnsi="Marianne"/>
        </w:rPr>
      </w:pPr>
      <w:r>
        <w:rPr>
          <w:rFonts w:ascii="Marianne" w:hAnsi="Marianne"/>
        </w:rPr>
        <w:t xml:space="preserve">A noter que les liens avec les autorités judiciaires sont exclusivement à la main du SPIP. </w:t>
      </w:r>
      <w:r w:rsidRPr="00323261">
        <w:rPr>
          <w:rFonts w:ascii="Marianne" w:hAnsi="Marianne"/>
        </w:rPr>
        <w:t xml:space="preserve">Le SPIP est l’interlocuteur unique du </w:t>
      </w:r>
      <w:r>
        <w:rPr>
          <w:rFonts w:ascii="Marianne" w:hAnsi="Marianne"/>
        </w:rPr>
        <w:t>juge de l’application des peines</w:t>
      </w:r>
      <w:r w:rsidRPr="00323261">
        <w:rPr>
          <w:rFonts w:ascii="Marianne" w:hAnsi="Marianne"/>
        </w:rPr>
        <w:t xml:space="preserve"> </w:t>
      </w:r>
      <w:r>
        <w:rPr>
          <w:rFonts w:ascii="Marianne" w:hAnsi="Marianne"/>
        </w:rPr>
        <w:t xml:space="preserve">(JAP) </w:t>
      </w:r>
      <w:r w:rsidRPr="00323261">
        <w:rPr>
          <w:rFonts w:ascii="Marianne" w:hAnsi="Marianne"/>
        </w:rPr>
        <w:t>sur les dossier</w:t>
      </w:r>
      <w:r>
        <w:rPr>
          <w:rFonts w:ascii="Marianne" w:hAnsi="Marianne"/>
        </w:rPr>
        <w:t>s individuels. Une présentation</w:t>
      </w:r>
      <w:r w:rsidRPr="00323261">
        <w:rPr>
          <w:rFonts w:ascii="Marianne" w:hAnsi="Marianne"/>
        </w:rPr>
        <w:t xml:space="preserve"> de la </w:t>
      </w:r>
      <w:r>
        <w:rPr>
          <w:rFonts w:ascii="Marianne" w:hAnsi="Marianne"/>
        </w:rPr>
        <w:t>SIAE</w:t>
      </w:r>
      <w:r w:rsidRPr="00323261">
        <w:rPr>
          <w:rFonts w:ascii="Marianne" w:hAnsi="Marianne"/>
        </w:rPr>
        <w:t xml:space="preserve"> peut être organisée auprès de ce dernier pour informer le JAP et s’assurer de son adhésion au projet de manière à favoriser l’octroi des aménagements de peine.</w:t>
      </w:r>
    </w:p>
    <w:p w14:paraId="470C87ED" w14:textId="191540B0" w:rsidR="004E080C" w:rsidRPr="00323261" w:rsidRDefault="004E080C" w:rsidP="00323261">
      <w:pPr>
        <w:jc w:val="both"/>
        <w:rPr>
          <w:rFonts w:ascii="Marianne" w:hAnsi="Marianne"/>
        </w:rPr>
      </w:pPr>
    </w:p>
    <w:p w14:paraId="67595335" w14:textId="77777777" w:rsidR="009C1400" w:rsidRDefault="005B580D" w:rsidP="005B580D">
      <w:pPr>
        <w:pStyle w:val="Titre1"/>
      </w:pPr>
      <w:r>
        <w:t xml:space="preserve">Modalités de communication </w:t>
      </w:r>
    </w:p>
    <w:p w14:paraId="68DA08A5" w14:textId="77777777" w:rsidR="00FC6DDD" w:rsidRPr="00FC6DDD" w:rsidRDefault="00FC6DDD" w:rsidP="00FC6DDD"/>
    <w:p w14:paraId="0F8A98EE" w14:textId="7D37DCD7" w:rsidR="00C61A92" w:rsidRDefault="007D28DC" w:rsidP="00323261">
      <w:pPr>
        <w:jc w:val="both"/>
        <w:rPr>
          <w:rFonts w:ascii="Marianne" w:hAnsi="Marianne"/>
        </w:rPr>
      </w:pPr>
      <w:r>
        <w:rPr>
          <w:rFonts w:ascii="Marianne" w:hAnsi="Marianne"/>
        </w:rPr>
        <w:t>L’échange</w:t>
      </w:r>
      <w:r w:rsidR="008509C7">
        <w:rPr>
          <w:rFonts w:ascii="Marianne" w:hAnsi="Marianne"/>
        </w:rPr>
        <w:t xml:space="preserve"> d’information</w:t>
      </w:r>
      <w:r w:rsidR="00D14524">
        <w:rPr>
          <w:rFonts w:ascii="Marianne" w:hAnsi="Marianne"/>
        </w:rPr>
        <w:t>s</w:t>
      </w:r>
      <w:r w:rsidR="008509C7">
        <w:rPr>
          <w:rFonts w:ascii="Marianne" w:hAnsi="Marianne"/>
        </w:rPr>
        <w:t xml:space="preserve"> </w:t>
      </w:r>
      <w:r>
        <w:rPr>
          <w:rFonts w:ascii="Marianne" w:hAnsi="Marianne"/>
        </w:rPr>
        <w:t xml:space="preserve">portant sur </w:t>
      </w:r>
      <w:r w:rsidR="008509C7">
        <w:rPr>
          <w:rFonts w:ascii="Marianne" w:hAnsi="Marianne"/>
        </w:rPr>
        <w:t xml:space="preserve">les situations individuelles </w:t>
      </w:r>
      <w:r>
        <w:rPr>
          <w:rFonts w:ascii="Marianne" w:hAnsi="Marianne"/>
        </w:rPr>
        <w:t xml:space="preserve">et </w:t>
      </w:r>
      <w:r>
        <w:rPr>
          <w:rFonts w:ascii="Marianne" w:hAnsi="Marianne"/>
          <w:u w:val="single"/>
        </w:rPr>
        <w:t>sur l’articulation des dispositifs et des parcours</w:t>
      </w:r>
      <w:r>
        <w:rPr>
          <w:rFonts w:ascii="Marianne" w:hAnsi="Marianne"/>
        </w:rPr>
        <w:t xml:space="preserve"> </w:t>
      </w:r>
      <w:r w:rsidR="008509C7">
        <w:rPr>
          <w:rFonts w:ascii="Marianne" w:hAnsi="Marianne"/>
        </w:rPr>
        <w:t xml:space="preserve">est une condition essentielle du succès </w:t>
      </w:r>
      <w:r>
        <w:rPr>
          <w:rFonts w:ascii="Marianne" w:hAnsi="Marianne"/>
        </w:rPr>
        <w:t>du dispositif</w:t>
      </w:r>
      <w:r w:rsidR="008509C7">
        <w:rPr>
          <w:rFonts w:ascii="Marianne" w:hAnsi="Marianne"/>
        </w:rPr>
        <w:t xml:space="preserve"> IAE en milieu pénitentiaire. </w:t>
      </w:r>
    </w:p>
    <w:p w14:paraId="5319A705" w14:textId="77777777" w:rsidR="00D14524" w:rsidRDefault="00D14524" w:rsidP="00323261">
      <w:pPr>
        <w:jc w:val="both"/>
        <w:rPr>
          <w:rFonts w:ascii="Marianne" w:hAnsi="Marianne"/>
        </w:rPr>
      </w:pPr>
    </w:p>
    <w:p w14:paraId="1A294C60" w14:textId="77777777" w:rsidR="005742C4" w:rsidRPr="005742C4" w:rsidRDefault="005742C4" w:rsidP="00323261">
      <w:pPr>
        <w:jc w:val="both"/>
        <w:rPr>
          <w:rFonts w:ascii="Marianne" w:hAnsi="Marianne"/>
          <w:u w:val="single"/>
        </w:rPr>
      </w:pPr>
      <w:r>
        <w:rPr>
          <w:rFonts w:ascii="Marianne" w:hAnsi="Marianne"/>
          <w:u w:val="single"/>
        </w:rPr>
        <w:t>Echange d’informations sur les situations individuelles</w:t>
      </w:r>
      <w:r w:rsidRPr="00323261">
        <w:rPr>
          <w:rFonts w:ascii="Marianne" w:hAnsi="Marianne"/>
          <w:u w:val="single"/>
        </w:rPr>
        <w:t xml:space="preserve"> : </w:t>
      </w:r>
    </w:p>
    <w:p w14:paraId="3D63C562" w14:textId="63BBD568" w:rsidR="008509C7" w:rsidRDefault="008509C7" w:rsidP="008509C7">
      <w:pPr>
        <w:jc w:val="both"/>
        <w:rPr>
          <w:rFonts w:ascii="Marianne" w:hAnsi="Marianne"/>
        </w:rPr>
      </w:pPr>
      <w:r w:rsidRPr="00323261">
        <w:rPr>
          <w:rFonts w:ascii="Marianne" w:hAnsi="Marianne"/>
        </w:rPr>
        <w:t>Pour assurer une efficacité maximale du parcours</w:t>
      </w:r>
      <w:r w:rsidR="00FC4B3F">
        <w:rPr>
          <w:rFonts w:ascii="Marianne" w:hAnsi="Marianne"/>
        </w:rPr>
        <w:t xml:space="preserve"> IAE</w:t>
      </w:r>
      <w:r w:rsidRPr="00323261">
        <w:rPr>
          <w:rFonts w:ascii="Marianne" w:hAnsi="Marianne"/>
        </w:rPr>
        <w:t xml:space="preserve">, un échange régulier d’informations </w:t>
      </w:r>
      <w:r>
        <w:rPr>
          <w:rFonts w:ascii="Marianne" w:hAnsi="Marianne"/>
        </w:rPr>
        <w:t>sur chaque personne suivie doit être organisé entre le CPIP référent et le</w:t>
      </w:r>
      <w:r w:rsidR="00FC4B3F">
        <w:rPr>
          <w:rFonts w:ascii="Marianne" w:hAnsi="Marianne"/>
        </w:rPr>
        <w:t>s permanents de la SIAE</w:t>
      </w:r>
    </w:p>
    <w:p w14:paraId="37981785" w14:textId="08B4A1E6" w:rsidR="008509C7" w:rsidRPr="008509C7" w:rsidRDefault="007D28DC" w:rsidP="008509C7">
      <w:pPr>
        <w:jc w:val="both"/>
        <w:rPr>
          <w:rFonts w:ascii="Marianne" w:hAnsi="Marianne"/>
          <w:i/>
        </w:rPr>
      </w:pPr>
      <w:r>
        <w:rPr>
          <w:rFonts w:ascii="Marianne" w:hAnsi="Marianne"/>
          <w:i/>
        </w:rPr>
        <w:t>[</w:t>
      </w:r>
      <w:r w:rsidR="008509C7" w:rsidRPr="008509C7">
        <w:rPr>
          <w:rFonts w:ascii="Marianne" w:hAnsi="Marianne"/>
          <w:i/>
        </w:rPr>
        <w:t>Préciser</w:t>
      </w:r>
      <w:r>
        <w:rPr>
          <w:rFonts w:ascii="Marianne" w:hAnsi="Marianne"/>
          <w:i/>
        </w:rPr>
        <w:t xml:space="preserve"> </w:t>
      </w:r>
      <w:r w:rsidR="00FC4B3F">
        <w:rPr>
          <w:rFonts w:ascii="Marianne" w:hAnsi="Marianne"/>
          <w:i/>
        </w:rPr>
        <w:t xml:space="preserve">éventuellement </w:t>
      </w:r>
      <w:r>
        <w:rPr>
          <w:rFonts w:ascii="Marianne" w:hAnsi="Marianne"/>
          <w:i/>
        </w:rPr>
        <w:t>ici</w:t>
      </w:r>
      <w:r w:rsidR="008509C7" w:rsidRPr="008509C7">
        <w:rPr>
          <w:rFonts w:ascii="Marianne" w:hAnsi="Marianne"/>
          <w:i/>
        </w:rPr>
        <w:t xml:space="preserve"> les modalités de mise en place de ces échanges</w:t>
      </w:r>
      <w:r w:rsidR="0095799B">
        <w:rPr>
          <w:rFonts w:ascii="Marianne" w:hAnsi="Marianne"/>
          <w:i/>
        </w:rPr>
        <w:t xml:space="preserve"> </w:t>
      </w:r>
      <w:r w:rsidR="00250B27">
        <w:rPr>
          <w:rFonts w:ascii="Marianne" w:hAnsi="Marianne"/>
          <w:i/>
        </w:rPr>
        <w:t xml:space="preserve">: physique, téléphonique, fréquence, </w:t>
      </w:r>
      <w:proofErr w:type="spellStart"/>
      <w:r w:rsidR="00250B27">
        <w:rPr>
          <w:rFonts w:ascii="Marianne" w:hAnsi="Marianne"/>
          <w:i/>
        </w:rPr>
        <w:t>e</w:t>
      </w:r>
      <w:r>
        <w:rPr>
          <w:rFonts w:ascii="Marianne" w:hAnsi="Marianne"/>
          <w:i/>
        </w:rPr>
        <w:t>tc</w:t>
      </w:r>
      <w:proofErr w:type="spellEnd"/>
      <w:r w:rsidR="0095799B">
        <w:rPr>
          <w:rFonts w:ascii="Marianne" w:hAnsi="Marianne"/>
          <w:i/>
        </w:rPr>
        <w:t>)</w:t>
      </w:r>
      <w:r w:rsidR="00250B27" w:rsidRPr="0095799B">
        <w:rPr>
          <w:rFonts w:ascii="Marianne" w:hAnsi="Marianne"/>
          <w:i/>
        </w:rPr>
        <w:t>.</w:t>
      </w:r>
      <w:r>
        <w:rPr>
          <w:rFonts w:ascii="Marianne" w:hAnsi="Marianne"/>
          <w:i/>
        </w:rPr>
        <w:t>]</w:t>
      </w:r>
      <w:r w:rsidR="00250B27">
        <w:rPr>
          <w:rFonts w:ascii="Marianne" w:hAnsi="Marianne"/>
          <w:i/>
        </w:rPr>
        <w:t xml:space="preserve">. </w:t>
      </w:r>
    </w:p>
    <w:p w14:paraId="6823CEC3" w14:textId="49BA6E7E" w:rsidR="001B6CC5" w:rsidRDefault="00FC4B3F" w:rsidP="00323261">
      <w:pPr>
        <w:jc w:val="both"/>
        <w:rPr>
          <w:rFonts w:ascii="Marianne" w:hAnsi="Marianne"/>
        </w:rPr>
      </w:pPr>
      <w:r>
        <w:rPr>
          <w:rFonts w:ascii="Marianne" w:hAnsi="Marianne"/>
        </w:rPr>
        <w:t xml:space="preserve">Si des informations personnelles concernant la personne sont </w:t>
      </w:r>
      <w:r w:rsidR="001373C3">
        <w:rPr>
          <w:rFonts w:ascii="Marianne" w:hAnsi="Marianne"/>
        </w:rPr>
        <w:t>partagées/diffusées</w:t>
      </w:r>
      <w:r>
        <w:rPr>
          <w:rFonts w:ascii="Marianne" w:hAnsi="Marianne"/>
        </w:rPr>
        <w:t>, celle-ci doit en être préalablement informée</w:t>
      </w:r>
      <w:r w:rsidR="001B6CC5">
        <w:rPr>
          <w:rFonts w:ascii="Marianne" w:hAnsi="Marianne"/>
        </w:rPr>
        <w:t xml:space="preserve">. La personne peut également directement remettre les informations </w:t>
      </w:r>
      <w:proofErr w:type="gramStart"/>
      <w:r w:rsidR="001B6CC5">
        <w:rPr>
          <w:rFonts w:ascii="Marianne" w:hAnsi="Marianne"/>
        </w:rPr>
        <w:t>la</w:t>
      </w:r>
      <w:proofErr w:type="gramEnd"/>
      <w:r w:rsidR="001B6CC5">
        <w:rPr>
          <w:rFonts w:ascii="Marianne" w:hAnsi="Marianne"/>
        </w:rPr>
        <w:t xml:space="preserve"> concernant au partenaire demandeur. </w:t>
      </w:r>
    </w:p>
    <w:p w14:paraId="6A5B9ADC" w14:textId="5F5F5A9B" w:rsidR="00C61A92" w:rsidRPr="00323261" w:rsidRDefault="00250B27" w:rsidP="00323261">
      <w:pPr>
        <w:jc w:val="both"/>
        <w:rPr>
          <w:rFonts w:ascii="Marianne" w:hAnsi="Marianne"/>
        </w:rPr>
      </w:pPr>
      <w:r>
        <w:rPr>
          <w:rFonts w:ascii="Marianne" w:hAnsi="Marianne"/>
        </w:rPr>
        <w:t>La c</w:t>
      </w:r>
      <w:r w:rsidR="00C61A92" w:rsidRPr="00323261">
        <w:rPr>
          <w:rFonts w:ascii="Marianne" w:hAnsi="Marianne"/>
          <w:bCs/>
        </w:rPr>
        <w:t xml:space="preserve">réation et </w:t>
      </w:r>
      <w:r>
        <w:rPr>
          <w:rFonts w:ascii="Marianne" w:hAnsi="Marianne"/>
          <w:bCs/>
        </w:rPr>
        <w:t xml:space="preserve">le partage d’un outil de suivi </w:t>
      </w:r>
      <w:r w:rsidR="00FC4B3F">
        <w:rPr>
          <w:rFonts w:ascii="Marianne" w:hAnsi="Marianne"/>
          <w:bCs/>
        </w:rPr>
        <w:t xml:space="preserve">de </w:t>
      </w:r>
      <w:r>
        <w:rPr>
          <w:rFonts w:ascii="Marianne" w:hAnsi="Marianne"/>
          <w:bCs/>
        </w:rPr>
        <w:t xml:space="preserve">type </w:t>
      </w:r>
      <w:r w:rsidRPr="00FC4B3F">
        <w:rPr>
          <w:rFonts w:ascii="Marianne" w:hAnsi="Marianne"/>
          <w:bCs/>
        </w:rPr>
        <w:t>cahier de transmission</w:t>
      </w:r>
      <w:r w:rsidR="000D5389" w:rsidRPr="00FC4B3F">
        <w:rPr>
          <w:rFonts w:ascii="Marianne" w:hAnsi="Marianne"/>
          <w:bCs/>
        </w:rPr>
        <w:t xml:space="preserve"> </w:t>
      </w:r>
      <w:r w:rsidR="00FC4B3F" w:rsidRPr="00FC4B3F">
        <w:rPr>
          <w:rFonts w:ascii="Marianne" w:hAnsi="Marianne"/>
          <w:bCs/>
        </w:rPr>
        <w:t xml:space="preserve">ou </w:t>
      </w:r>
      <w:r w:rsidR="000D5389" w:rsidRPr="00FC4B3F">
        <w:rPr>
          <w:rFonts w:ascii="Marianne" w:hAnsi="Marianne"/>
          <w:bCs/>
        </w:rPr>
        <w:t>carnet de suivi</w:t>
      </w:r>
      <w:r w:rsidR="003D3729">
        <w:rPr>
          <w:rFonts w:ascii="Marianne" w:hAnsi="Marianne"/>
          <w:bCs/>
        </w:rPr>
        <w:t xml:space="preserve"> / livret de suivi</w:t>
      </w:r>
      <w:r>
        <w:rPr>
          <w:rFonts w:ascii="Marianne" w:hAnsi="Marianne"/>
          <w:bCs/>
        </w:rPr>
        <w:t xml:space="preserve"> peut être mis en place :</w:t>
      </w:r>
      <w:r w:rsidR="00E13169">
        <w:rPr>
          <w:rFonts w:ascii="Marianne" w:hAnsi="Marianne"/>
          <w:bCs/>
        </w:rPr>
        <w:t xml:space="preserve"> </w:t>
      </w:r>
      <w:r w:rsidR="007D28DC">
        <w:rPr>
          <w:rFonts w:ascii="Marianne" w:hAnsi="Marianne"/>
          <w:bCs/>
          <w:i/>
        </w:rPr>
        <w:t>[</w:t>
      </w:r>
      <w:r w:rsidRPr="00250B27">
        <w:rPr>
          <w:rFonts w:ascii="Marianne" w:hAnsi="Marianne"/>
          <w:bCs/>
          <w:i/>
        </w:rPr>
        <w:t>préciser ici les modalités</w:t>
      </w:r>
      <w:r w:rsidR="007D28DC">
        <w:rPr>
          <w:rFonts w:ascii="Marianne" w:hAnsi="Marianne"/>
          <w:bCs/>
        </w:rPr>
        <w:t>]</w:t>
      </w:r>
      <w:r w:rsidR="00FC4B3F">
        <w:rPr>
          <w:rFonts w:ascii="Marianne" w:hAnsi="Marianne"/>
          <w:bCs/>
        </w:rPr>
        <w:t xml:space="preserve">. </w:t>
      </w:r>
    </w:p>
    <w:p w14:paraId="269A7F41" w14:textId="1C83792F" w:rsidR="0095799B" w:rsidRDefault="00D14524" w:rsidP="00323261">
      <w:pPr>
        <w:jc w:val="both"/>
        <w:rPr>
          <w:rFonts w:ascii="Marianne" w:hAnsi="Marianne"/>
        </w:rPr>
      </w:pPr>
      <w:r>
        <w:rPr>
          <w:rFonts w:ascii="Marianne" w:hAnsi="Marianne"/>
          <w:bCs/>
        </w:rPr>
        <w:t xml:space="preserve">Avant </w:t>
      </w:r>
      <w:r w:rsidR="007D28DC">
        <w:rPr>
          <w:rFonts w:ascii="Marianne" w:hAnsi="Marianne"/>
          <w:bCs/>
        </w:rPr>
        <w:t>que le</w:t>
      </w:r>
      <w:r>
        <w:rPr>
          <w:rFonts w:ascii="Marianne" w:hAnsi="Marianne"/>
          <w:bCs/>
        </w:rPr>
        <w:t xml:space="preserve"> parcours IAE dans les murs</w:t>
      </w:r>
      <w:r w:rsidR="007D28DC">
        <w:rPr>
          <w:rFonts w:ascii="Marianne" w:hAnsi="Marianne"/>
          <w:bCs/>
        </w:rPr>
        <w:t xml:space="preserve"> ne prenne fin</w:t>
      </w:r>
      <w:r>
        <w:rPr>
          <w:rFonts w:ascii="Marianne" w:hAnsi="Marianne"/>
          <w:bCs/>
        </w:rPr>
        <w:t>, la SIAE</w:t>
      </w:r>
      <w:r w:rsidR="007D28DC">
        <w:rPr>
          <w:rFonts w:ascii="Marianne" w:hAnsi="Marianne"/>
          <w:bCs/>
        </w:rPr>
        <w:t xml:space="preserve"> transmet</w:t>
      </w:r>
      <w:r>
        <w:rPr>
          <w:rFonts w:ascii="Marianne" w:hAnsi="Marianne"/>
          <w:bCs/>
        </w:rPr>
        <w:t xml:space="preserve"> </w:t>
      </w:r>
      <w:r w:rsidR="007D28DC">
        <w:rPr>
          <w:rFonts w:ascii="Marianne" w:hAnsi="Marianne"/>
          <w:bCs/>
        </w:rPr>
        <w:t>au SPIP</w:t>
      </w:r>
      <w:r w:rsidR="003D3729">
        <w:rPr>
          <w:rFonts w:ascii="Marianne" w:hAnsi="Marianne"/>
          <w:bCs/>
        </w:rPr>
        <w:t xml:space="preserve"> et au bénéficiaire</w:t>
      </w:r>
      <w:r w:rsidR="007D28DC">
        <w:rPr>
          <w:rFonts w:ascii="Marianne" w:hAnsi="Marianne"/>
          <w:bCs/>
        </w:rPr>
        <w:t xml:space="preserve"> </w:t>
      </w:r>
      <w:r w:rsidR="001B6CC5" w:rsidRPr="00500535">
        <w:rPr>
          <w:rFonts w:ascii="Marianne" w:hAnsi="Marianne"/>
          <w:bCs/>
        </w:rPr>
        <w:t>un</w:t>
      </w:r>
      <w:r w:rsidRPr="00500535">
        <w:rPr>
          <w:rFonts w:ascii="Marianne" w:hAnsi="Marianne"/>
          <w:bCs/>
        </w:rPr>
        <w:t xml:space="preserve"> </w:t>
      </w:r>
      <w:r w:rsidR="001B6CC5" w:rsidRPr="00500535">
        <w:rPr>
          <w:rFonts w:ascii="Marianne" w:hAnsi="Marianne"/>
          <w:bCs/>
        </w:rPr>
        <w:t>document</w:t>
      </w:r>
      <w:r w:rsidR="003A66EA" w:rsidRPr="00500535">
        <w:rPr>
          <w:rFonts w:ascii="Marianne" w:hAnsi="Marianne"/>
          <w:bCs/>
        </w:rPr>
        <w:t xml:space="preserve"> </w:t>
      </w:r>
      <w:r w:rsidRPr="00500535">
        <w:rPr>
          <w:rFonts w:ascii="Marianne" w:hAnsi="Marianne"/>
        </w:rPr>
        <w:t>récapitulant</w:t>
      </w:r>
      <w:r w:rsidR="003A66EA" w:rsidRPr="00500535">
        <w:rPr>
          <w:rFonts w:ascii="Marianne" w:hAnsi="Marianne"/>
        </w:rPr>
        <w:t xml:space="preserve"> les compétences acquises</w:t>
      </w:r>
      <w:r w:rsidR="001B6CC5" w:rsidRPr="00500535">
        <w:rPr>
          <w:rFonts w:ascii="Marianne" w:hAnsi="Marianne"/>
        </w:rPr>
        <w:t xml:space="preserve"> et le</w:t>
      </w:r>
      <w:r w:rsidR="001B6CC5">
        <w:rPr>
          <w:rFonts w:ascii="Marianne" w:hAnsi="Marianne"/>
        </w:rPr>
        <w:t xml:space="preserve"> parcours effectué</w:t>
      </w:r>
      <w:r w:rsidR="003A66EA" w:rsidRPr="00323261">
        <w:rPr>
          <w:rFonts w:ascii="Marianne" w:hAnsi="Marianne"/>
        </w:rPr>
        <w:t xml:space="preserve"> </w:t>
      </w:r>
      <w:r w:rsidR="007D28DC">
        <w:rPr>
          <w:rFonts w:ascii="Marianne" w:hAnsi="Marianne"/>
        </w:rPr>
        <w:t xml:space="preserve">par le bénéficiaire </w:t>
      </w:r>
      <w:r w:rsidR="003A66EA" w:rsidRPr="00323261">
        <w:rPr>
          <w:rFonts w:ascii="Marianne" w:hAnsi="Marianne"/>
        </w:rPr>
        <w:t>(</w:t>
      </w:r>
      <w:r w:rsidR="00FC4B3F">
        <w:rPr>
          <w:rFonts w:ascii="Marianne" w:hAnsi="Marianne"/>
        </w:rPr>
        <w:t xml:space="preserve">format : livret de compétences ou livret de parcours/ </w:t>
      </w:r>
      <w:r w:rsidR="00FF4F52">
        <w:rPr>
          <w:rFonts w:ascii="Marianne" w:hAnsi="Marianne"/>
        </w:rPr>
        <w:t xml:space="preserve">de </w:t>
      </w:r>
      <w:r w:rsidR="00FC4B3F">
        <w:rPr>
          <w:rFonts w:ascii="Marianne" w:hAnsi="Marianne"/>
        </w:rPr>
        <w:lastRenderedPageBreak/>
        <w:t xml:space="preserve">suivi ; fiche bilan et </w:t>
      </w:r>
      <w:r w:rsidR="001B6CC5">
        <w:rPr>
          <w:rFonts w:ascii="Marianne" w:hAnsi="Marianne"/>
        </w:rPr>
        <w:t>objectifs etc.</w:t>
      </w:r>
      <w:r w:rsidR="003A66EA" w:rsidRPr="00323261">
        <w:rPr>
          <w:rFonts w:ascii="Marianne" w:hAnsi="Marianne"/>
        </w:rPr>
        <w:t>) et les démarches engagées en détention (</w:t>
      </w:r>
      <w:r w:rsidR="007D28DC">
        <w:rPr>
          <w:rFonts w:ascii="Marianne" w:hAnsi="Marianne"/>
        </w:rPr>
        <w:t xml:space="preserve">notamment </w:t>
      </w:r>
      <w:r w:rsidR="003A66EA" w:rsidRPr="00323261">
        <w:rPr>
          <w:rFonts w:ascii="Marianne" w:hAnsi="Marianne"/>
        </w:rPr>
        <w:t xml:space="preserve">avec les contacts pris). </w:t>
      </w:r>
    </w:p>
    <w:p w14:paraId="52448C8F" w14:textId="77777777" w:rsidR="00D14524" w:rsidRDefault="00D14524" w:rsidP="00323261">
      <w:pPr>
        <w:jc w:val="both"/>
        <w:rPr>
          <w:rFonts w:ascii="Marianne" w:hAnsi="Marianne"/>
        </w:rPr>
      </w:pPr>
    </w:p>
    <w:p w14:paraId="2AD13A45" w14:textId="77777777" w:rsidR="00250B27" w:rsidRDefault="00250B27" w:rsidP="00250B27">
      <w:pPr>
        <w:jc w:val="both"/>
        <w:rPr>
          <w:rFonts w:ascii="Marianne" w:hAnsi="Marianne"/>
          <w:u w:val="single"/>
        </w:rPr>
      </w:pPr>
      <w:r>
        <w:rPr>
          <w:rFonts w:ascii="Marianne" w:hAnsi="Marianne"/>
          <w:u w:val="single"/>
        </w:rPr>
        <w:t>Echanges d’informations sur l’articulation des dispositifs et les parcours</w:t>
      </w:r>
      <w:r w:rsidRPr="00323261">
        <w:rPr>
          <w:rFonts w:ascii="Marianne" w:hAnsi="Marianne"/>
          <w:u w:val="single"/>
        </w:rPr>
        <w:t xml:space="preserve"> : </w:t>
      </w:r>
    </w:p>
    <w:p w14:paraId="37B52742" w14:textId="41F68BCE" w:rsidR="00250B27" w:rsidRPr="00323261" w:rsidRDefault="00250B27" w:rsidP="00250B27">
      <w:pPr>
        <w:jc w:val="both"/>
        <w:rPr>
          <w:rFonts w:ascii="Marianne" w:hAnsi="Marianne"/>
        </w:rPr>
      </w:pPr>
      <w:r w:rsidRPr="00323261">
        <w:rPr>
          <w:rFonts w:ascii="Marianne" w:hAnsi="Marianne"/>
        </w:rPr>
        <w:t xml:space="preserve">Un </w:t>
      </w:r>
      <w:r w:rsidRPr="0079131E">
        <w:rPr>
          <w:rFonts w:ascii="Marianne" w:hAnsi="Marianne"/>
          <w:b/>
          <w:bCs/>
        </w:rPr>
        <w:t>annuaire des personnes ressources</w:t>
      </w:r>
      <w:r w:rsidRPr="00323261">
        <w:rPr>
          <w:rFonts w:ascii="Marianne" w:hAnsi="Marianne"/>
        </w:rPr>
        <w:t xml:space="preserve"> </w:t>
      </w:r>
      <w:r w:rsidR="008830D1">
        <w:rPr>
          <w:rFonts w:ascii="Marianne" w:hAnsi="Marianne"/>
        </w:rPr>
        <w:t>est</w:t>
      </w:r>
      <w:r w:rsidRPr="00323261">
        <w:rPr>
          <w:rFonts w:ascii="Marianne" w:hAnsi="Marianne"/>
        </w:rPr>
        <w:t xml:space="preserve"> constitué</w:t>
      </w:r>
      <w:r>
        <w:rPr>
          <w:rFonts w:ascii="Marianne" w:hAnsi="Marianne"/>
        </w:rPr>
        <w:t xml:space="preserve"> </w:t>
      </w:r>
      <w:r w:rsidR="008830D1">
        <w:rPr>
          <w:rFonts w:ascii="Marianne" w:hAnsi="Marianne"/>
        </w:rPr>
        <w:t>pour</w:t>
      </w:r>
      <w:r>
        <w:rPr>
          <w:rFonts w:ascii="Marianne" w:hAnsi="Marianne"/>
        </w:rPr>
        <w:t xml:space="preserve"> </w:t>
      </w:r>
      <w:r w:rsidR="008830D1">
        <w:rPr>
          <w:rFonts w:ascii="Marianne" w:hAnsi="Marianne"/>
        </w:rPr>
        <w:t>chacun</w:t>
      </w:r>
      <w:r>
        <w:rPr>
          <w:rFonts w:ascii="Marianne" w:hAnsi="Marianne"/>
        </w:rPr>
        <w:t xml:space="preserve"> des domaines d’in</w:t>
      </w:r>
      <w:r w:rsidR="008830D1">
        <w:rPr>
          <w:rFonts w:ascii="Marianne" w:hAnsi="Marianne"/>
        </w:rPr>
        <w:t>tervention décrit à l’article 4</w:t>
      </w:r>
      <w:r w:rsidR="007D28DC">
        <w:rPr>
          <w:rFonts w:ascii="Marianne" w:hAnsi="Marianne"/>
        </w:rPr>
        <w:t xml:space="preserve"> de la présente charte</w:t>
      </w:r>
      <w:r w:rsidRPr="007D28DC">
        <w:rPr>
          <w:rFonts w:ascii="Marianne" w:hAnsi="Marianne"/>
          <w:i/>
          <w:iCs/>
        </w:rPr>
        <w:t>.</w:t>
      </w:r>
    </w:p>
    <w:p w14:paraId="3BAFDFAD" w14:textId="77777777" w:rsidR="00250B27" w:rsidRDefault="00250B27" w:rsidP="00250B27">
      <w:pPr>
        <w:jc w:val="both"/>
        <w:rPr>
          <w:rFonts w:ascii="Marianne" w:hAnsi="Marianne"/>
        </w:rPr>
      </w:pPr>
      <w:r>
        <w:rPr>
          <w:rFonts w:ascii="Marianne" w:hAnsi="Marianne"/>
        </w:rPr>
        <w:t xml:space="preserve">Le lien avec les autres partenaires du parcours d’insertion </w:t>
      </w:r>
      <w:r w:rsidR="008830D1">
        <w:rPr>
          <w:rFonts w:ascii="Marianne" w:hAnsi="Marianne"/>
        </w:rPr>
        <w:t>de l’établissement doit également être organisé</w:t>
      </w:r>
      <w:r>
        <w:rPr>
          <w:rFonts w:ascii="Marianne" w:hAnsi="Marianne"/>
        </w:rPr>
        <w:t xml:space="preserve"> selon les modalités décrites ci-après :</w:t>
      </w:r>
    </w:p>
    <w:p w14:paraId="6524BB60" w14:textId="331EBC9C" w:rsidR="00250B27" w:rsidRPr="007D28DC" w:rsidRDefault="00250B27" w:rsidP="00250B27">
      <w:pPr>
        <w:pStyle w:val="Paragraphedeliste"/>
        <w:numPr>
          <w:ilvl w:val="0"/>
          <w:numId w:val="17"/>
        </w:numPr>
        <w:jc w:val="both"/>
        <w:rPr>
          <w:rFonts w:ascii="Marianne" w:hAnsi="Marianne"/>
          <w:sz w:val="22"/>
          <w:szCs w:val="22"/>
        </w:rPr>
      </w:pPr>
      <w:r w:rsidRPr="007D28DC">
        <w:rPr>
          <w:rFonts w:ascii="Marianne" w:hAnsi="Marianne"/>
          <w:sz w:val="22"/>
          <w:szCs w:val="22"/>
        </w:rPr>
        <w:t>Echanges et réunions spécifiques entre partenaires (en particulier le conseil</w:t>
      </w:r>
      <w:r w:rsidR="007D28DC">
        <w:rPr>
          <w:rFonts w:ascii="Marianne" w:hAnsi="Marianne"/>
          <w:sz w:val="22"/>
          <w:szCs w:val="22"/>
        </w:rPr>
        <w:t>ler</w:t>
      </w:r>
      <w:r w:rsidRPr="007D28DC">
        <w:rPr>
          <w:rFonts w:ascii="Marianne" w:hAnsi="Marianne"/>
          <w:sz w:val="22"/>
          <w:szCs w:val="22"/>
        </w:rPr>
        <w:t xml:space="preserve"> pôle emploi justice ou mission locale) : </w:t>
      </w:r>
      <w:r w:rsidR="007D28DC">
        <w:rPr>
          <w:rFonts w:ascii="Marianne" w:hAnsi="Marianne"/>
          <w:i/>
          <w:sz w:val="22"/>
          <w:szCs w:val="22"/>
        </w:rPr>
        <w:t>[p</w:t>
      </w:r>
      <w:r w:rsidRPr="007D28DC">
        <w:rPr>
          <w:rFonts w:ascii="Marianne" w:hAnsi="Marianne"/>
          <w:i/>
          <w:sz w:val="22"/>
          <w:szCs w:val="22"/>
        </w:rPr>
        <w:t>réciser ici les partenaires concernés et les modalités d’échanges</w:t>
      </w:r>
      <w:r w:rsidR="007D28DC">
        <w:rPr>
          <w:rFonts w:ascii="Marianne" w:hAnsi="Marianne"/>
          <w:i/>
          <w:sz w:val="22"/>
          <w:szCs w:val="22"/>
        </w:rPr>
        <w:t xml:space="preserve">] ; </w:t>
      </w:r>
    </w:p>
    <w:p w14:paraId="4D352F4F" w14:textId="75E98A62" w:rsidR="00FC6DDD" w:rsidRPr="007D28DC" w:rsidRDefault="00250B27" w:rsidP="00FC6DDD">
      <w:pPr>
        <w:pStyle w:val="Paragraphedeliste"/>
        <w:numPr>
          <w:ilvl w:val="0"/>
          <w:numId w:val="17"/>
        </w:numPr>
        <w:jc w:val="both"/>
        <w:rPr>
          <w:rFonts w:ascii="Marianne" w:hAnsi="Marianne"/>
          <w:sz w:val="22"/>
          <w:szCs w:val="22"/>
        </w:rPr>
      </w:pPr>
      <w:r w:rsidRPr="007D28DC">
        <w:rPr>
          <w:rFonts w:ascii="Marianne" w:hAnsi="Marianne"/>
          <w:sz w:val="22"/>
          <w:szCs w:val="22"/>
        </w:rPr>
        <w:t xml:space="preserve">Commission de l’insertion professionnelle : </w:t>
      </w:r>
      <w:r w:rsidR="007D28DC">
        <w:rPr>
          <w:rFonts w:ascii="Marianne" w:hAnsi="Marianne"/>
          <w:i/>
          <w:sz w:val="22"/>
          <w:szCs w:val="22"/>
        </w:rPr>
        <w:t>[</w:t>
      </w:r>
      <w:r w:rsidR="003D3729">
        <w:rPr>
          <w:rFonts w:ascii="Marianne" w:hAnsi="Marianne"/>
          <w:i/>
          <w:sz w:val="22"/>
          <w:szCs w:val="22"/>
        </w:rPr>
        <w:t>le nom de la commission peut différer en fonction des DISP, il s’agit de s’appuyer sur une commission existante autant que possible. P</w:t>
      </w:r>
      <w:r w:rsidRPr="007D28DC">
        <w:rPr>
          <w:rFonts w:ascii="Marianne" w:hAnsi="Marianne"/>
          <w:i/>
          <w:sz w:val="22"/>
          <w:szCs w:val="22"/>
        </w:rPr>
        <w:t xml:space="preserve">réciser l’organisation de la commission : fréquence, fonctionnement, </w:t>
      </w:r>
      <w:r w:rsidR="007D28DC">
        <w:rPr>
          <w:rFonts w:ascii="Marianne" w:hAnsi="Marianne"/>
          <w:i/>
          <w:sz w:val="22"/>
          <w:szCs w:val="22"/>
        </w:rPr>
        <w:t>etc.]</w:t>
      </w:r>
    </w:p>
    <w:p w14:paraId="0C64D6F3" w14:textId="77777777" w:rsidR="00FA64CB" w:rsidRPr="00323261" w:rsidRDefault="00FA64CB" w:rsidP="00323261">
      <w:pPr>
        <w:jc w:val="both"/>
        <w:rPr>
          <w:rFonts w:ascii="Marianne" w:hAnsi="Marianne"/>
        </w:rPr>
      </w:pPr>
    </w:p>
    <w:p w14:paraId="1396D550" w14:textId="77777777" w:rsidR="009C1400" w:rsidRDefault="005B580D" w:rsidP="005B580D">
      <w:pPr>
        <w:pStyle w:val="Titre1"/>
      </w:pPr>
      <w:r>
        <w:t>Passage du milieu fermé vers le milieu ouvert</w:t>
      </w:r>
    </w:p>
    <w:p w14:paraId="1C8217E9" w14:textId="77777777" w:rsidR="00FC6DDD" w:rsidRPr="00FC6DDD" w:rsidRDefault="00FC6DDD" w:rsidP="00FC6DDD"/>
    <w:p w14:paraId="46756781" w14:textId="2A5E4444" w:rsidR="00FF4F52" w:rsidRDefault="007D28DC" w:rsidP="00323261">
      <w:pPr>
        <w:jc w:val="both"/>
        <w:rPr>
          <w:rFonts w:ascii="Marianne" w:hAnsi="Marianne"/>
        </w:rPr>
      </w:pPr>
      <w:r>
        <w:rPr>
          <w:rFonts w:ascii="Marianne" w:hAnsi="Marianne"/>
        </w:rPr>
        <w:t>Lorsque la personne sort de détention,</w:t>
      </w:r>
      <w:r w:rsidR="00251F5E">
        <w:rPr>
          <w:rFonts w:ascii="Marianne" w:hAnsi="Marianne"/>
        </w:rPr>
        <w:t xml:space="preserve"> le </w:t>
      </w:r>
      <w:r w:rsidR="001709B5">
        <w:rPr>
          <w:rFonts w:ascii="Marianne" w:hAnsi="Marianne"/>
        </w:rPr>
        <w:t xml:space="preserve">CPIP référent de </w:t>
      </w:r>
      <w:r w:rsidR="00FF4F52">
        <w:rPr>
          <w:rFonts w:ascii="Marianne" w:hAnsi="Marianne"/>
        </w:rPr>
        <w:t xml:space="preserve">milieu fermé transmet les informations sur le parcours IAE, le projet construit et la synthèse récapitulant les compétences acquises [voir V] au CPIP de milieu ouvert désigné. </w:t>
      </w:r>
    </w:p>
    <w:p w14:paraId="35771ACE" w14:textId="223F2581" w:rsidR="00FF4F52" w:rsidRDefault="00251F5E" w:rsidP="00251F5E">
      <w:pPr>
        <w:jc w:val="both"/>
        <w:rPr>
          <w:rFonts w:ascii="Marianne" w:hAnsi="Marianne"/>
        </w:rPr>
      </w:pPr>
      <w:r>
        <w:rPr>
          <w:rFonts w:ascii="Marianne" w:hAnsi="Marianne"/>
        </w:rPr>
        <w:t>U</w:t>
      </w:r>
      <w:r w:rsidRPr="00323261">
        <w:rPr>
          <w:rFonts w:ascii="Marianne" w:hAnsi="Marianne"/>
        </w:rPr>
        <w:t xml:space="preserve">n </w:t>
      </w:r>
      <w:r w:rsidRPr="001B6CC5">
        <w:rPr>
          <w:rFonts w:ascii="Marianne" w:hAnsi="Marianne"/>
        </w:rPr>
        <w:t xml:space="preserve">référent IAE </w:t>
      </w:r>
      <w:r w:rsidRPr="001B6CC5">
        <w:rPr>
          <w:rFonts w:ascii="Marianne" w:hAnsi="Marianne"/>
          <w:bCs/>
        </w:rPr>
        <w:t>peut être</w:t>
      </w:r>
      <w:r w:rsidRPr="001B6CC5">
        <w:rPr>
          <w:rFonts w:ascii="Marianne" w:hAnsi="Marianne"/>
        </w:rPr>
        <w:t xml:space="preserve"> nommé</w:t>
      </w:r>
      <w:r>
        <w:rPr>
          <w:rFonts w:ascii="Marianne" w:hAnsi="Marianne"/>
        </w:rPr>
        <w:t xml:space="preserve"> sur les </w:t>
      </w:r>
      <w:r w:rsidR="001709B5">
        <w:rPr>
          <w:rFonts w:ascii="Marianne" w:hAnsi="Marianne"/>
        </w:rPr>
        <w:t xml:space="preserve">antennes </w:t>
      </w:r>
      <w:r>
        <w:rPr>
          <w:rFonts w:ascii="Marianne" w:hAnsi="Marianne"/>
        </w:rPr>
        <w:t xml:space="preserve">SPIP </w:t>
      </w:r>
      <w:r w:rsidR="00D14524">
        <w:rPr>
          <w:rFonts w:ascii="Marianne" w:hAnsi="Marianne"/>
        </w:rPr>
        <w:t xml:space="preserve">pour </w:t>
      </w:r>
      <w:r w:rsidR="001709B5">
        <w:rPr>
          <w:rFonts w:ascii="Marianne" w:hAnsi="Marianne"/>
        </w:rPr>
        <w:t>ajuster le dispositif, coordonner les actions et disposer d’un point d’entrée pour régler les aspects organisationnels et pratiques. [L</w:t>
      </w:r>
      <w:r w:rsidR="00993CDC" w:rsidRPr="00993CDC">
        <w:rPr>
          <w:rFonts w:ascii="Marianne" w:hAnsi="Marianne"/>
        </w:rPr>
        <w:t xml:space="preserve">es échanges </w:t>
      </w:r>
      <w:r w:rsidR="001709B5">
        <w:rPr>
          <w:rFonts w:ascii="Marianne" w:hAnsi="Marianne"/>
        </w:rPr>
        <w:t xml:space="preserve">sur les parcours individuels </w:t>
      </w:r>
      <w:r w:rsidR="00993CDC">
        <w:rPr>
          <w:rFonts w:ascii="Marianne" w:hAnsi="Marianne"/>
        </w:rPr>
        <w:t xml:space="preserve">sont à </w:t>
      </w:r>
      <w:r w:rsidR="00993CDC" w:rsidRPr="00993CDC">
        <w:rPr>
          <w:rFonts w:ascii="Marianne" w:hAnsi="Marianne"/>
        </w:rPr>
        <w:t>privilégi</w:t>
      </w:r>
      <w:r w:rsidR="00993CDC">
        <w:rPr>
          <w:rFonts w:ascii="Marianne" w:hAnsi="Marianne"/>
        </w:rPr>
        <w:t>er</w:t>
      </w:r>
      <w:r w:rsidR="00993CDC" w:rsidRPr="00993CDC">
        <w:rPr>
          <w:rFonts w:ascii="Marianne" w:hAnsi="Marianne"/>
        </w:rPr>
        <w:t xml:space="preserve"> entre la SIAE et le CPIP référent directement afin d’assurer une meilleure circulation de l’information.</w:t>
      </w:r>
      <w:r w:rsidR="001709B5">
        <w:rPr>
          <w:rFonts w:ascii="Marianne" w:hAnsi="Marianne"/>
        </w:rPr>
        <w:t>]</w:t>
      </w:r>
    </w:p>
    <w:p w14:paraId="07800489" w14:textId="40FD07DF" w:rsidR="00D14524" w:rsidRDefault="00D14524" w:rsidP="00D14524">
      <w:pPr>
        <w:jc w:val="both"/>
        <w:rPr>
          <w:rFonts w:ascii="Marianne" w:hAnsi="Marianne"/>
        </w:rPr>
      </w:pPr>
      <w:r>
        <w:rPr>
          <w:rFonts w:ascii="Marianne" w:hAnsi="Marianne"/>
        </w:rPr>
        <w:t>Si la personne suivie l’accepte, la SIAE poursuit l’accompagnement commencé à l’intérieur. L</w:t>
      </w:r>
      <w:r w:rsidRPr="00323261">
        <w:rPr>
          <w:rFonts w:ascii="Marianne" w:hAnsi="Marianne"/>
          <w:bCs/>
        </w:rPr>
        <w:t>es conditions de cet accompagnement à l’extérieur</w:t>
      </w:r>
      <w:r w:rsidR="00FF4F52">
        <w:rPr>
          <w:rFonts w:ascii="Marianne" w:hAnsi="Marianne"/>
          <w:bCs/>
        </w:rPr>
        <w:t xml:space="preserve"> peuvent</w:t>
      </w:r>
      <w:r>
        <w:rPr>
          <w:rFonts w:ascii="Marianne" w:hAnsi="Marianne"/>
          <w:bCs/>
        </w:rPr>
        <w:t xml:space="preserve"> être précisé</w:t>
      </w:r>
      <w:r w:rsidR="008830D1">
        <w:rPr>
          <w:rFonts w:ascii="Marianne" w:hAnsi="Marianne"/>
          <w:bCs/>
        </w:rPr>
        <w:t>e</w:t>
      </w:r>
      <w:r>
        <w:rPr>
          <w:rFonts w:ascii="Marianne" w:hAnsi="Marianne"/>
          <w:bCs/>
        </w:rPr>
        <w:t xml:space="preserve">s, en articulation </w:t>
      </w:r>
      <w:r w:rsidRPr="001373C3">
        <w:rPr>
          <w:rFonts w:ascii="Marianne" w:hAnsi="Marianne"/>
          <w:bCs/>
        </w:rPr>
        <w:t xml:space="preserve">avec </w:t>
      </w:r>
      <w:r w:rsidRPr="001F1C60">
        <w:rPr>
          <w:rFonts w:ascii="Marianne" w:hAnsi="Marianne"/>
          <w:bCs/>
        </w:rPr>
        <w:t>le suivi SPIP</w:t>
      </w:r>
      <w:r w:rsidR="00FF4F52" w:rsidRPr="001373C3">
        <w:rPr>
          <w:rFonts w:ascii="Marianne" w:hAnsi="Marianne"/>
          <w:bCs/>
        </w:rPr>
        <w:t>.</w:t>
      </w:r>
      <w:r w:rsidR="00FF4F52">
        <w:rPr>
          <w:rFonts w:ascii="Marianne" w:hAnsi="Marianne"/>
          <w:bCs/>
        </w:rPr>
        <w:t xml:space="preserve"> </w:t>
      </w:r>
    </w:p>
    <w:p w14:paraId="4667C0CF" w14:textId="44D2C560" w:rsidR="002917E6" w:rsidRDefault="00D14524" w:rsidP="00323261">
      <w:pPr>
        <w:jc w:val="both"/>
        <w:rPr>
          <w:rFonts w:ascii="Marianne" w:hAnsi="Marianne"/>
        </w:rPr>
      </w:pPr>
      <w:r>
        <w:rPr>
          <w:rFonts w:ascii="Marianne" w:hAnsi="Marianne"/>
        </w:rPr>
        <w:t>Une transmission d’information</w:t>
      </w:r>
      <w:r w:rsidR="000D26EE">
        <w:rPr>
          <w:rFonts w:ascii="Marianne" w:hAnsi="Marianne"/>
        </w:rPr>
        <w:t>s</w:t>
      </w:r>
      <w:r w:rsidR="008830D1">
        <w:rPr>
          <w:rFonts w:ascii="Marianne" w:hAnsi="Marianne"/>
        </w:rPr>
        <w:t>, en fonction des situations,</w:t>
      </w:r>
      <w:r>
        <w:rPr>
          <w:rFonts w:ascii="Marianne" w:hAnsi="Marianne"/>
        </w:rPr>
        <w:t xml:space="preserve"> est également organisée auprès des</w:t>
      </w:r>
      <w:r w:rsidR="00C61A92" w:rsidRPr="00323261">
        <w:rPr>
          <w:rFonts w:ascii="Marianne" w:hAnsi="Marianne"/>
        </w:rPr>
        <w:t xml:space="preserve"> acteurs</w:t>
      </w:r>
      <w:r>
        <w:rPr>
          <w:rFonts w:ascii="Marianne" w:hAnsi="Marianne"/>
        </w:rPr>
        <w:t xml:space="preserve"> </w:t>
      </w:r>
      <w:r w:rsidR="00C61A92" w:rsidRPr="00323261">
        <w:rPr>
          <w:rFonts w:ascii="Marianne" w:hAnsi="Marianne"/>
        </w:rPr>
        <w:t>intervenant dans le</w:t>
      </w:r>
      <w:r w:rsidR="003A66EA" w:rsidRPr="00323261">
        <w:rPr>
          <w:rFonts w:ascii="Marianne" w:hAnsi="Marianne"/>
        </w:rPr>
        <w:t xml:space="preserve"> champ de la santé et du social, </w:t>
      </w:r>
      <w:r w:rsidR="00FF4F52">
        <w:rPr>
          <w:rFonts w:ascii="Marianne" w:hAnsi="Marianne"/>
        </w:rPr>
        <w:t>P</w:t>
      </w:r>
      <w:r>
        <w:rPr>
          <w:rFonts w:ascii="Marianne" w:hAnsi="Marianne"/>
        </w:rPr>
        <w:t xml:space="preserve">ôle-emploi et </w:t>
      </w:r>
      <w:r w:rsidR="00FF4F52">
        <w:rPr>
          <w:rFonts w:ascii="Marianne" w:hAnsi="Marianne"/>
        </w:rPr>
        <w:t>M</w:t>
      </w:r>
      <w:r>
        <w:rPr>
          <w:rFonts w:ascii="Marianne" w:hAnsi="Marianne"/>
        </w:rPr>
        <w:t xml:space="preserve">ission locale. </w:t>
      </w:r>
      <w:r w:rsidR="003A66EA" w:rsidRPr="00323261">
        <w:rPr>
          <w:rFonts w:ascii="Marianne" w:hAnsi="Marianne"/>
        </w:rPr>
        <w:t xml:space="preserve"> </w:t>
      </w:r>
    </w:p>
    <w:p w14:paraId="155CABDB" w14:textId="1CB16B0B" w:rsidR="00FC6DDD" w:rsidRPr="00FC6DDD" w:rsidRDefault="000D26EE" w:rsidP="00323261">
      <w:pPr>
        <w:jc w:val="both"/>
        <w:rPr>
          <w:rFonts w:ascii="Marianne" w:hAnsi="Marianne"/>
        </w:rPr>
      </w:pPr>
      <w:r>
        <w:rPr>
          <w:rFonts w:ascii="Marianne" w:hAnsi="Marianne"/>
          <w:i/>
        </w:rPr>
        <w:t>[</w:t>
      </w:r>
      <w:r w:rsidR="00D14524" w:rsidRPr="00D14524">
        <w:rPr>
          <w:rFonts w:ascii="Marianne" w:hAnsi="Marianne"/>
          <w:i/>
        </w:rPr>
        <w:t>Préciser ici les modalités d’organisation de transmission de l’information</w:t>
      </w:r>
      <w:r>
        <w:rPr>
          <w:rFonts w:ascii="Marianne" w:hAnsi="Marianne"/>
          <w:i/>
        </w:rPr>
        <w:t>]</w:t>
      </w:r>
    </w:p>
    <w:p w14:paraId="1F399E31" w14:textId="77777777" w:rsidR="003A66EA" w:rsidRPr="00323261" w:rsidRDefault="003A66EA" w:rsidP="00323261">
      <w:pPr>
        <w:jc w:val="both"/>
        <w:rPr>
          <w:rFonts w:ascii="Marianne" w:hAnsi="Marianne"/>
        </w:rPr>
      </w:pPr>
    </w:p>
    <w:sectPr w:rsidR="003A66EA" w:rsidRPr="00323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E479" w14:textId="77777777" w:rsidR="00C1321F" w:rsidRDefault="00C1321F" w:rsidP="00457831">
      <w:pPr>
        <w:spacing w:after="0" w:line="240" w:lineRule="auto"/>
      </w:pPr>
      <w:r>
        <w:separator/>
      </w:r>
    </w:p>
  </w:endnote>
  <w:endnote w:type="continuationSeparator" w:id="0">
    <w:p w14:paraId="66331043" w14:textId="77777777" w:rsidR="00C1321F" w:rsidRDefault="00C1321F" w:rsidP="0045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3A7" w14:textId="77777777" w:rsidR="00C1321F" w:rsidRDefault="00C1321F" w:rsidP="00457831">
      <w:pPr>
        <w:spacing w:after="0" w:line="240" w:lineRule="auto"/>
      </w:pPr>
      <w:r>
        <w:separator/>
      </w:r>
    </w:p>
  </w:footnote>
  <w:footnote w:type="continuationSeparator" w:id="0">
    <w:p w14:paraId="0C4F5301" w14:textId="77777777" w:rsidR="00C1321F" w:rsidRDefault="00C1321F" w:rsidP="00457831">
      <w:pPr>
        <w:spacing w:after="0" w:line="240" w:lineRule="auto"/>
      </w:pPr>
      <w:r>
        <w:continuationSeparator/>
      </w:r>
    </w:p>
  </w:footnote>
  <w:footnote w:id="1">
    <w:p w14:paraId="0D04CC8D" w14:textId="55B2D71F" w:rsidR="008F579E" w:rsidRDefault="008F579E" w:rsidP="008F579E">
      <w:pPr>
        <w:pStyle w:val="Notedebasdepage"/>
      </w:pPr>
      <w:r>
        <w:rPr>
          <w:rStyle w:val="Appelnotedebasdep"/>
        </w:rPr>
        <w:footnoteRef/>
      </w:r>
      <w:r>
        <w:t xml:space="preserve"> Voir </w:t>
      </w:r>
      <w:r w:rsidR="00993CDC">
        <w:t>la note relative à la mise en œuvre d’une structure de l’insertion par l’activité économique (SIAE) en établissement pénitentiaire (mai 2022)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7F9"/>
    <w:multiLevelType w:val="hybridMultilevel"/>
    <w:tmpl w:val="96FE1126"/>
    <w:lvl w:ilvl="0" w:tplc="56963D90">
      <w:start w:val="1"/>
      <w:numFmt w:val="bullet"/>
      <w:lvlText w:val=""/>
      <w:lvlJc w:val="left"/>
      <w:pPr>
        <w:tabs>
          <w:tab w:val="num" w:pos="720"/>
        </w:tabs>
        <w:ind w:left="720" w:hanging="360"/>
      </w:pPr>
      <w:rPr>
        <w:rFonts w:ascii="Wingdings" w:hAnsi="Wingdings" w:hint="default"/>
      </w:rPr>
    </w:lvl>
    <w:lvl w:ilvl="1" w:tplc="08088D7C" w:tentative="1">
      <w:start w:val="1"/>
      <w:numFmt w:val="bullet"/>
      <w:lvlText w:val=""/>
      <w:lvlJc w:val="left"/>
      <w:pPr>
        <w:tabs>
          <w:tab w:val="num" w:pos="1440"/>
        </w:tabs>
        <w:ind w:left="1440" w:hanging="360"/>
      </w:pPr>
      <w:rPr>
        <w:rFonts w:ascii="Wingdings" w:hAnsi="Wingdings" w:hint="default"/>
      </w:rPr>
    </w:lvl>
    <w:lvl w:ilvl="2" w:tplc="4F002294" w:tentative="1">
      <w:start w:val="1"/>
      <w:numFmt w:val="bullet"/>
      <w:lvlText w:val=""/>
      <w:lvlJc w:val="left"/>
      <w:pPr>
        <w:tabs>
          <w:tab w:val="num" w:pos="2160"/>
        </w:tabs>
        <w:ind w:left="2160" w:hanging="360"/>
      </w:pPr>
      <w:rPr>
        <w:rFonts w:ascii="Wingdings" w:hAnsi="Wingdings" w:hint="default"/>
      </w:rPr>
    </w:lvl>
    <w:lvl w:ilvl="3" w:tplc="058050C0">
      <w:start w:val="1"/>
      <w:numFmt w:val="bullet"/>
      <w:lvlText w:val=""/>
      <w:lvlJc w:val="left"/>
      <w:pPr>
        <w:tabs>
          <w:tab w:val="num" w:pos="2880"/>
        </w:tabs>
        <w:ind w:left="2880" w:hanging="360"/>
      </w:pPr>
      <w:rPr>
        <w:rFonts w:ascii="Wingdings" w:hAnsi="Wingdings" w:hint="default"/>
      </w:rPr>
    </w:lvl>
    <w:lvl w:ilvl="4" w:tplc="306018E6" w:tentative="1">
      <w:start w:val="1"/>
      <w:numFmt w:val="bullet"/>
      <w:lvlText w:val=""/>
      <w:lvlJc w:val="left"/>
      <w:pPr>
        <w:tabs>
          <w:tab w:val="num" w:pos="3600"/>
        </w:tabs>
        <w:ind w:left="3600" w:hanging="360"/>
      </w:pPr>
      <w:rPr>
        <w:rFonts w:ascii="Wingdings" w:hAnsi="Wingdings" w:hint="default"/>
      </w:rPr>
    </w:lvl>
    <w:lvl w:ilvl="5" w:tplc="7456A34E" w:tentative="1">
      <w:start w:val="1"/>
      <w:numFmt w:val="bullet"/>
      <w:lvlText w:val=""/>
      <w:lvlJc w:val="left"/>
      <w:pPr>
        <w:tabs>
          <w:tab w:val="num" w:pos="4320"/>
        </w:tabs>
        <w:ind w:left="4320" w:hanging="360"/>
      </w:pPr>
      <w:rPr>
        <w:rFonts w:ascii="Wingdings" w:hAnsi="Wingdings" w:hint="default"/>
      </w:rPr>
    </w:lvl>
    <w:lvl w:ilvl="6" w:tplc="6452F4C0" w:tentative="1">
      <w:start w:val="1"/>
      <w:numFmt w:val="bullet"/>
      <w:lvlText w:val=""/>
      <w:lvlJc w:val="left"/>
      <w:pPr>
        <w:tabs>
          <w:tab w:val="num" w:pos="5040"/>
        </w:tabs>
        <w:ind w:left="5040" w:hanging="360"/>
      </w:pPr>
      <w:rPr>
        <w:rFonts w:ascii="Wingdings" w:hAnsi="Wingdings" w:hint="default"/>
      </w:rPr>
    </w:lvl>
    <w:lvl w:ilvl="7" w:tplc="0CA45F8A" w:tentative="1">
      <w:start w:val="1"/>
      <w:numFmt w:val="bullet"/>
      <w:lvlText w:val=""/>
      <w:lvlJc w:val="left"/>
      <w:pPr>
        <w:tabs>
          <w:tab w:val="num" w:pos="5760"/>
        </w:tabs>
        <w:ind w:left="5760" w:hanging="360"/>
      </w:pPr>
      <w:rPr>
        <w:rFonts w:ascii="Wingdings" w:hAnsi="Wingdings" w:hint="default"/>
      </w:rPr>
    </w:lvl>
    <w:lvl w:ilvl="8" w:tplc="B9D6B8E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C1E49"/>
    <w:multiLevelType w:val="hybridMultilevel"/>
    <w:tmpl w:val="195656D4"/>
    <w:lvl w:ilvl="0" w:tplc="7A2416CA">
      <w:start w:val="1"/>
      <w:numFmt w:val="bullet"/>
      <w:lvlText w:val=""/>
      <w:lvlJc w:val="left"/>
      <w:pPr>
        <w:tabs>
          <w:tab w:val="num" w:pos="720"/>
        </w:tabs>
        <w:ind w:left="720" w:hanging="360"/>
      </w:pPr>
      <w:rPr>
        <w:rFonts w:ascii="Wingdings" w:hAnsi="Wingdings" w:hint="default"/>
      </w:rPr>
    </w:lvl>
    <w:lvl w:ilvl="1" w:tplc="93C8C554" w:tentative="1">
      <w:start w:val="1"/>
      <w:numFmt w:val="bullet"/>
      <w:lvlText w:val=""/>
      <w:lvlJc w:val="left"/>
      <w:pPr>
        <w:tabs>
          <w:tab w:val="num" w:pos="1440"/>
        </w:tabs>
        <w:ind w:left="1440" w:hanging="360"/>
      </w:pPr>
      <w:rPr>
        <w:rFonts w:ascii="Wingdings" w:hAnsi="Wingdings" w:hint="default"/>
      </w:rPr>
    </w:lvl>
    <w:lvl w:ilvl="2" w:tplc="E15E5AD6" w:tentative="1">
      <w:start w:val="1"/>
      <w:numFmt w:val="bullet"/>
      <w:lvlText w:val=""/>
      <w:lvlJc w:val="left"/>
      <w:pPr>
        <w:tabs>
          <w:tab w:val="num" w:pos="2160"/>
        </w:tabs>
        <w:ind w:left="2160" w:hanging="360"/>
      </w:pPr>
      <w:rPr>
        <w:rFonts w:ascii="Wingdings" w:hAnsi="Wingdings" w:hint="default"/>
      </w:rPr>
    </w:lvl>
    <w:lvl w:ilvl="3" w:tplc="573E50CA">
      <w:start w:val="1"/>
      <w:numFmt w:val="bullet"/>
      <w:lvlText w:val=""/>
      <w:lvlJc w:val="left"/>
      <w:pPr>
        <w:tabs>
          <w:tab w:val="num" w:pos="2880"/>
        </w:tabs>
        <w:ind w:left="2880" w:hanging="360"/>
      </w:pPr>
      <w:rPr>
        <w:rFonts w:ascii="Wingdings" w:hAnsi="Wingdings" w:hint="default"/>
      </w:rPr>
    </w:lvl>
    <w:lvl w:ilvl="4" w:tplc="A99EB4CE" w:tentative="1">
      <w:start w:val="1"/>
      <w:numFmt w:val="bullet"/>
      <w:lvlText w:val=""/>
      <w:lvlJc w:val="left"/>
      <w:pPr>
        <w:tabs>
          <w:tab w:val="num" w:pos="3600"/>
        </w:tabs>
        <w:ind w:left="3600" w:hanging="360"/>
      </w:pPr>
      <w:rPr>
        <w:rFonts w:ascii="Wingdings" w:hAnsi="Wingdings" w:hint="default"/>
      </w:rPr>
    </w:lvl>
    <w:lvl w:ilvl="5" w:tplc="C69CD2D2" w:tentative="1">
      <w:start w:val="1"/>
      <w:numFmt w:val="bullet"/>
      <w:lvlText w:val=""/>
      <w:lvlJc w:val="left"/>
      <w:pPr>
        <w:tabs>
          <w:tab w:val="num" w:pos="4320"/>
        </w:tabs>
        <w:ind w:left="4320" w:hanging="360"/>
      </w:pPr>
      <w:rPr>
        <w:rFonts w:ascii="Wingdings" w:hAnsi="Wingdings" w:hint="default"/>
      </w:rPr>
    </w:lvl>
    <w:lvl w:ilvl="6" w:tplc="7F881AC0" w:tentative="1">
      <w:start w:val="1"/>
      <w:numFmt w:val="bullet"/>
      <w:lvlText w:val=""/>
      <w:lvlJc w:val="left"/>
      <w:pPr>
        <w:tabs>
          <w:tab w:val="num" w:pos="5040"/>
        </w:tabs>
        <w:ind w:left="5040" w:hanging="360"/>
      </w:pPr>
      <w:rPr>
        <w:rFonts w:ascii="Wingdings" w:hAnsi="Wingdings" w:hint="default"/>
      </w:rPr>
    </w:lvl>
    <w:lvl w:ilvl="7" w:tplc="A2145E20" w:tentative="1">
      <w:start w:val="1"/>
      <w:numFmt w:val="bullet"/>
      <w:lvlText w:val=""/>
      <w:lvlJc w:val="left"/>
      <w:pPr>
        <w:tabs>
          <w:tab w:val="num" w:pos="5760"/>
        </w:tabs>
        <w:ind w:left="5760" w:hanging="360"/>
      </w:pPr>
      <w:rPr>
        <w:rFonts w:ascii="Wingdings" w:hAnsi="Wingdings" w:hint="default"/>
      </w:rPr>
    </w:lvl>
    <w:lvl w:ilvl="8" w:tplc="660C76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1298"/>
    <w:multiLevelType w:val="multilevel"/>
    <w:tmpl w:val="57C8E56C"/>
    <w:lvl w:ilvl="0">
      <w:start w:val="1"/>
      <w:numFmt w:val="upperRoman"/>
      <w:pStyle w:val="Titre1"/>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6F62283"/>
    <w:multiLevelType w:val="hybridMultilevel"/>
    <w:tmpl w:val="1D14F79A"/>
    <w:lvl w:ilvl="0" w:tplc="95847904">
      <w:start w:val="1"/>
      <w:numFmt w:val="bullet"/>
      <w:lvlText w:val=""/>
      <w:lvlJc w:val="left"/>
      <w:pPr>
        <w:tabs>
          <w:tab w:val="num" w:pos="720"/>
        </w:tabs>
        <w:ind w:left="720" w:hanging="360"/>
      </w:pPr>
      <w:rPr>
        <w:rFonts w:ascii="Wingdings" w:hAnsi="Wingdings" w:hint="default"/>
      </w:rPr>
    </w:lvl>
    <w:lvl w:ilvl="1" w:tplc="28466E0C">
      <w:start w:val="1"/>
      <w:numFmt w:val="bullet"/>
      <w:lvlText w:val=""/>
      <w:lvlJc w:val="left"/>
      <w:pPr>
        <w:tabs>
          <w:tab w:val="num" w:pos="1440"/>
        </w:tabs>
        <w:ind w:left="1440" w:hanging="360"/>
      </w:pPr>
      <w:rPr>
        <w:rFonts w:ascii="Wingdings" w:hAnsi="Wingdings" w:hint="default"/>
      </w:rPr>
    </w:lvl>
    <w:lvl w:ilvl="2" w:tplc="77568FCE">
      <w:numFmt w:val="bullet"/>
      <w:lvlText w:val="-"/>
      <w:lvlJc w:val="left"/>
      <w:pPr>
        <w:ind w:left="2160" w:hanging="360"/>
      </w:pPr>
      <w:rPr>
        <w:rFonts w:ascii="Calibri" w:eastAsiaTheme="minorHAnsi" w:hAnsi="Calibri" w:cs="Calibri" w:hint="default"/>
      </w:rPr>
    </w:lvl>
    <w:lvl w:ilvl="3" w:tplc="7F1E2D1E">
      <w:start w:val="1"/>
      <w:numFmt w:val="bullet"/>
      <w:lvlText w:val=""/>
      <w:lvlJc w:val="left"/>
      <w:pPr>
        <w:tabs>
          <w:tab w:val="num" w:pos="2880"/>
        </w:tabs>
        <w:ind w:left="2880" w:hanging="360"/>
      </w:pPr>
      <w:rPr>
        <w:rFonts w:ascii="Wingdings" w:hAnsi="Wingdings" w:hint="default"/>
      </w:rPr>
    </w:lvl>
    <w:lvl w:ilvl="4" w:tplc="2068A3DE" w:tentative="1">
      <w:start w:val="1"/>
      <w:numFmt w:val="bullet"/>
      <w:lvlText w:val=""/>
      <w:lvlJc w:val="left"/>
      <w:pPr>
        <w:tabs>
          <w:tab w:val="num" w:pos="3600"/>
        </w:tabs>
        <w:ind w:left="3600" w:hanging="360"/>
      </w:pPr>
      <w:rPr>
        <w:rFonts w:ascii="Wingdings" w:hAnsi="Wingdings" w:hint="default"/>
      </w:rPr>
    </w:lvl>
    <w:lvl w:ilvl="5" w:tplc="EDD83602" w:tentative="1">
      <w:start w:val="1"/>
      <w:numFmt w:val="bullet"/>
      <w:lvlText w:val=""/>
      <w:lvlJc w:val="left"/>
      <w:pPr>
        <w:tabs>
          <w:tab w:val="num" w:pos="4320"/>
        </w:tabs>
        <w:ind w:left="4320" w:hanging="360"/>
      </w:pPr>
      <w:rPr>
        <w:rFonts w:ascii="Wingdings" w:hAnsi="Wingdings" w:hint="default"/>
      </w:rPr>
    </w:lvl>
    <w:lvl w:ilvl="6" w:tplc="5F2A5EC6" w:tentative="1">
      <w:start w:val="1"/>
      <w:numFmt w:val="bullet"/>
      <w:lvlText w:val=""/>
      <w:lvlJc w:val="left"/>
      <w:pPr>
        <w:tabs>
          <w:tab w:val="num" w:pos="5040"/>
        </w:tabs>
        <w:ind w:left="5040" w:hanging="360"/>
      </w:pPr>
      <w:rPr>
        <w:rFonts w:ascii="Wingdings" w:hAnsi="Wingdings" w:hint="default"/>
      </w:rPr>
    </w:lvl>
    <w:lvl w:ilvl="7" w:tplc="5D5CF86E" w:tentative="1">
      <w:start w:val="1"/>
      <w:numFmt w:val="bullet"/>
      <w:lvlText w:val=""/>
      <w:lvlJc w:val="left"/>
      <w:pPr>
        <w:tabs>
          <w:tab w:val="num" w:pos="5760"/>
        </w:tabs>
        <w:ind w:left="5760" w:hanging="360"/>
      </w:pPr>
      <w:rPr>
        <w:rFonts w:ascii="Wingdings" w:hAnsi="Wingdings" w:hint="default"/>
      </w:rPr>
    </w:lvl>
    <w:lvl w:ilvl="8" w:tplc="2738DF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A1727"/>
    <w:multiLevelType w:val="hybridMultilevel"/>
    <w:tmpl w:val="B67E6E44"/>
    <w:lvl w:ilvl="0" w:tplc="BE9ABDA4">
      <w:start w:val="1"/>
      <w:numFmt w:val="bullet"/>
      <w:lvlText w:val="•"/>
      <w:lvlJc w:val="left"/>
      <w:pPr>
        <w:tabs>
          <w:tab w:val="num" w:pos="720"/>
        </w:tabs>
        <w:ind w:left="720" w:hanging="360"/>
      </w:pPr>
      <w:rPr>
        <w:rFonts w:ascii="Arial" w:hAnsi="Arial" w:hint="default"/>
      </w:rPr>
    </w:lvl>
    <w:lvl w:ilvl="1" w:tplc="C0646D5A" w:tentative="1">
      <w:start w:val="1"/>
      <w:numFmt w:val="bullet"/>
      <w:lvlText w:val="•"/>
      <w:lvlJc w:val="left"/>
      <w:pPr>
        <w:tabs>
          <w:tab w:val="num" w:pos="1440"/>
        </w:tabs>
        <w:ind w:left="1440" w:hanging="360"/>
      </w:pPr>
      <w:rPr>
        <w:rFonts w:ascii="Arial" w:hAnsi="Arial" w:hint="default"/>
      </w:rPr>
    </w:lvl>
    <w:lvl w:ilvl="2" w:tplc="984C1182" w:tentative="1">
      <w:start w:val="1"/>
      <w:numFmt w:val="bullet"/>
      <w:lvlText w:val="•"/>
      <w:lvlJc w:val="left"/>
      <w:pPr>
        <w:tabs>
          <w:tab w:val="num" w:pos="2160"/>
        </w:tabs>
        <w:ind w:left="2160" w:hanging="360"/>
      </w:pPr>
      <w:rPr>
        <w:rFonts w:ascii="Arial" w:hAnsi="Arial" w:hint="default"/>
      </w:rPr>
    </w:lvl>
    <w:lvl w:ilvl="3" w:tplc="0CDCB726" w:tentative="1">
      <w:start w:val="1"/>
      <w:numFmt w:val="bullet"/>
      <w:lvlText w:val="•"/>
      <w:lvlJc w:val="left"/>
      <w:pPr>
        <w:tabs>
          <w:tab w:val="num" w:pos="2880"/>
        </w:tabs>
        <w:ind w:left="2880" w:hanging="360"/>
      </w:pPr>
      <w:rPr>
        <w:rFonts w:ascii="Arial" w:hAnsi="Arial" w:hint="default"/>
      </w:rPr>
    </w:lvl>
    <w:lvl w:ilvl="4" w:tplc="E4E6FB98" w:tentative="1">
      <w:start w:val="1"/>
      <w:numFmt w:val="bullet"/>
      <w:lvlText w:val="•"/>
      <w:lvlJc w:val="left"/>
      <w:pPr>
        <w:tabs>
          <w:tab w:val="num" w:pos="3600"/>
        </w:tabs>
        <w:ind w:left="3600" w:hanging="360"/>
      </w:pPr>
      <w:rPr>
        <w:rFonts w:ascii="Arial" w:hAnsi="Arial" w:hint="default"/>
      </w:rPr>
    </w:lvl>
    <w:lvl w:ilvl="5" w:tplc="BEBE00A4" w:tentative="1">
      <w:start w:val="1"/>
      <w:numFmt w:val="bullet"/>
      <w:lvlText w:val="•"/>
      <w:lvlJc w:val="left"/>
      <w:pPr>
        <w:tabs>
          <w:tab w:val="num" w:pos="4320"/>
        </w:tabs>
        <w:ind w:left="4320" w:hanging="360"/>
      </w:pPr>
      <w:rPr>
        <w:rFonts w:ascii="Arial" w:hAnsi="Arial" w:hint="default"/>
      </w:rPr>
    </w:lvl>
    <w:lvl w:ilvl="6" w:tplc="07D4BF30" w:tentative="1">
      <w:start w:val="1"/>
      <w:numFmt w:val="bullet"/>
      <w:lvlText w:val="•"/>
      <w:lvlJc w:val="left"/>
      <w:pPr>
        <w:tabs>
          <w:tab w:val="num" w:pos="5040"/>
        </w:tabs>
        <w:ind w:left="5040" w:hanging="360"/>
      </w:pPr>
      <w:rPr>
        <w:rFonts w:ascii="Arial" w:hAnsi="Arial" w:hint="default"/>
      </w:rPr>
    </w:lvl>
    <w:lvl w:ilvl="7" w:tplc="49FA8AA2" w:tentative="1">
      <w:start w:val="1"/>
      <w:numFmt w:val="bullet"/>
      <w:lvlText w:val="•"/>
      <w:lvlJc w:val="left"/>
      <w:pPr>
        <w:tabs>
          <w:tab w:val="num" w:pos="5760"/>
        </w:tabs>
        <w:ind w:left="5760" w:hanging="360"/>
      </w:pPr>
      <w:rPr>
        <w:rFonts w:ascii="Arial" w:hAnsi="Arial" w:hint="default"/>
      </w:rPr>
    </w:lvl>
    <w:lvl w:ilvl="8" w:tplc="ED0473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F53E74"/>
    <w:multiLevelType w:val="hybridMultilevel"/>
    <w:tmpl w:val="3BE63E12"/>
    <w:lvl w:ilvl="0" w:tplc="BEAA310A">
      <w:start w:val="1"/>
      <w:numFmt w:val="bullet"/>
      <w:lvlText w:val="•"/>
      <w:lvlJc w:val="left"/>
      <w:pPr>
        <w:tabs>
          <w:tab w:val="num" w:pos="720"/>
        </w:tabs>
        <w:ind w:left="720" w:hanging="360"/>
      </w:pPr>
      <w:rPr>
        <w:rFonts w:ascii="Arial" w:hAnsi="Arial" w:hint="default"/>
      </w:rPr>
    </w:lvl>
    <w:lvl w:ilvl="1" w:tplc="A6EE60D8" w:tentative="1">
      <w:start w:val="1"/>
      <w:numFmt w:val="bullet"/>
      <w:lvlText w:val="•"/>
      <w:lvlJc w:val="left"/>
      <w:pPr>
        <w:tabs>
          <w:tab w:val="num" w:pos="1440"/>
        </w:tabs>
        <w:ind w:left="1440" w:hanging="360"/>
      </w:pPr>
      <w:rPr>
        <w:rFonts w:ascii="Arial" w:hAnsi="Arial" w:hint="default"/>
      </w:rPr>
    </w:lvl>
    <w:lvl w:ilvl="2" w:tplc="A9EA0E74" w:tentative="1">
      <w:start w:val="1"/>
      <w:numFmt w:val="bullet"/>
      <w:lvlText w:val="•"/>
      <w:lvlJc w:val="left"/>
      <w:pPr>
        <w:tabs>
          <w:tab w:val="num" w:pos="2160"/>
        </w:tabs>
        <w:ind w:left="2160" w:hanging="360"/>
      </w:pPr>
      <w:rPr>
        <w:rFonts w:ascii="Arial" w:hAnsi="Arial" w:hint="default"/>
      </w:rPr>
    </w:lvl>
    <w:lvl w:ilvl="3" w:tplc="EBF49A62" w:tentative="1">
      <w:start w:val="1"/>
      <w:numFmt w:val="bullet"/>
      <w:lvlText w:val="•"/>
      <w:lvlJc w:val="left"/>
      <w:pPr>
        <w:tabs>
          <w:tab w:val="num" w:pos="2880"/>
        </w:tabs>
        <w:ind w:left="2880" w:hanging="360"/>
      </w:pPr>
      <w:rPr>
        <w:rFonts w:ascii="Arial" w:hAnsi="Arial" w:hint="default"/>
      </w:rPr>
    </w:lvl>
    <w:lvl w:ilvl="4" w:tplc="5298F65C" w:tentative="1">
      <w:start w:val="1"/>
      <w:numFmt w:val="bullet"/>
      <w:lvlText w:val="•"/>
      <w:lvlJc w:val="left"/>
      <w:pPr>
        <w:tabs>
          <w:tab w:val="num" w:pos="3600"/>
        </w:tabs>
        <w:ind w:left="3600" w:hanging="360"/>
      </w:pPr>
      <w:rPr>
        <w:rFonts w:ascii="Arial" w:hAnsi="Arial" w:hint="default"/>
      </w:rPr>
    </w:lvl>
    <w:lvl w:ilvl="5" w:tplc="DBF84960" w:tentative="1">
      <w:start w:val="1"/>
      <w:numFmt w:val="bullet"/>
      <w:lvlText w:val="•"/>
      <w:lvlJc w:val="left"/>
      <w:pPr>
        <w:tabs>
          <w:tab w:val="num" w:pos="4320"/>
        </w:tabs>
        <w:ind w:left="4320" w:hanging="360"/>
      </w:pPr>
      <w:rPr>
        <w:rFonts w:ascii="Arial" w:hAnsi="Arial" w:hint="default"/>
      </w:rPr>
    </w:lvl>
    <w:lvl w:ilvl="6" w:tplc="72628D1A" w:tentative="1">
      <w:start w:val="1"/>
      <w:numFmt w:val="bullet"/>
      <w:lvlText w:val="•"/>
      <w:lvlJc w:val="left"/>
      <w:pPr>
        <w:tabs>
          <w:tab w:val="num" w:pos="5040"/>
        </w:tabs>
        <w:ind w:left="5040" w:hanging="360"/>
      </w:pPr>
      <w:rPr>
        <w:rFonts w:ascii="Arial" w:hAnsi="Arial" w:hint="default"/>
      </w:rPr>
    </w:lvl>
    <w:lvl w:ilvl="7" w:tplc="BA70E50E" w:tentative="1">
      <w:start w:val="1"/>
      <w:numFmt w:val="bullet"/>
      <w:lvlText w:val="•"/>
      <w:lvlJc w:val="left"/>
      <w:pPr>
        <w:tabs>
          <w:tab w:val="num" w:pos="5760"/>
        </w:tabs>
        <w:ind w:left="5760" w:hanging="360"/>
      </w:pPr>
      <w:rPr>
        <w:rFonts w:ascii="Arial" w:hAnsi="Arial" w:hint="default"/>
      </w:rPr>
    </w:lvl>
    <w:lvl w:ilvl="8" w:tplc="093A31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D57C5"/>
    <w:multiLevelType w:val="hybridMultilevel"/>
    <w:tmpl w:val="C0480F74"/>
    <w:lvl w:ilvl="0" w:tplc="5060FF3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30435"/>
    <w:multiLevelType w:val="hybridMultilevel"/>
    <w:tmpl w:val="0B0E60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B00E46"/>
    <w:multiLevelType w:val="hybridMultilevel"/>
    <w:tmpl w:val="8E1C5C2E"/>
    <w:lvl w:ilvl="0" w:tplc="C168323A">
      <w:start w:val="1"/>
      <w:numFmt w:val="bullet"/>
      <w:lvlText w:val="•"/>
      <w:lvlJc w:val="left"/>
      <w:pPr>
        <w:tabs>
          <w:tab w:val="num" w:pos="720"/>
        </w:tabs>
        <w:ind w:left="720" w:hanging="360"/>
      </w:pPr>
      <w:rPr>
        <w:rFonts w:ascii="Arial" w:hAnsi="Arial" w:hint="default"/>
      </w:rPr>
    </w:lvl>
    <w:lvl w:ilvl="1" w:tplc="243434E2">
      <w:start w:val="1"/>
      <w:numFmt w:val="bullet"/>
      <w:lvlText w:val="•"/>
      <w:lvlJc w:val="left"/>
      <w:pPr>
        <w:tabs>
          <w:tab w:val="num" w:pos="1440"/>
        </w:tabs>
        <w:ind w:left="1440" w:hanging="360"/>
      </w:pPr>
      <w:rPr>
        <w:rFonts w:ascii="Arial" w:hAnsi="Arial" w:hint="default"/>
      </w:rPr>
    </w:lvl>
    <w:lvl w:ilvl="2" w:tplc="14A8ADA4" w:tentative="1">
      <w:start w:val="1"/>
      <w:numFmt w:val="bullet"/>
      <w:lvlText w:val="•"/>
      <w:lvlJc w:val="left"/>
      <w:pPr>
        <w:tabs>
          <w:tab w:val="num" w:pos="2160"/>
        </w:tabs>
        <w:ind w:left="2160" w:hanging="360"/>
      </w:pPr>
      <w:rPr>
        <w:rFonts w:ascii="Arial" w:hAnsi="Arial" w:hint="default"/>
      </w:rPr>
    </w:lvl>
    <w:lvl w:ilvl="3" w:tplc="FA3EB396">
      <w:start w:val="78"/>
      <w:numFmt w:val="bullet"/>
      <w:lvlText w:val=""/>
      <w:lvlJc w:val="left"/>
      <w:pPr>
        <w:tabs>
          <w:tab w:val="num" w:pos="2880"/>
        </w:tabs>
        <w:ind w:left="2880" w:hanging="360"/>
      </w:pPr>
      <w:rPr>
        <w:rFonts w:ascii="Wingdings" w:hAnsi="Wingdings" w:hint="default"/>
      </w:rPr>
    </w:lvl>
    <w:lvl w:ilvl="4" w:tplc="027A701E" w:tentative="1">
      <w:start w:val="1"/>
      <w:numFmt w:val="bullet"/>
      <w:lvlText w:val="•"/>
      <w:lvlJc w:val="left"/>
      <w:pPr>
        <w:tabs>
          <w:tab w:val="num" w:pos="3600"/>
        </w:tabs>
        <w:ind w:left="3600" w:hanging="360"/>
      </w:pPr>
      <w:rPr>
        <w:rFonts w:ascii="Arial" w:hAnsi="Arial" w:hint="default"/>
      </w:rPr>
    </w:lvl>
    <w:lvl w:ilvl="5" w:tplc="9A4CF882" w:tentative="1">
      <w:start w:val="1"/>
      <w:numFmt w:val="bullet"/>
      <w:lvlText w:val="•"/>
      <w:lvlJc w:val="left"/>
      <w:pPr>
        <w:tabs>
          <w:tab w:val="num" w:pos="4320"/>
        </w:tabs>
        <w:ind w:left="4320" w:hanging="360"/>
      </w:pPr>
      <w:rPr>
        <w:rFonts w:ascii="Arial" w:hAnsi="Arial" w:hint="default"/>
      </w:rPr>
    </w:lvl>
    <w:lvl w:ilvl="6" w:tplc="26EED87A" w:tentative="1">
      <w:start w:val="1"/>
      <w:numFmt w:val="bullet"/>
      <w:lvlText w:val="•"/>
      <w:lvlJc w:val="left"/>
      <w:pPr>
        <w:tabs>
          <w:tab w:val="num" w:pos="5040"/>
        </w:tabs>
        <w:ind w:left="5040" w:hanging="360"/>
      </w:pPr>
      <w:rPr>
        <w:rFonts w:ascii="Arial" w:hAnsi="Arial" w:hint="default"/>
      </w:rPr>
    </w:lvl>
    <w:lvl w:ilvl="7" w:tplc="61709AF4" w:tentative="1">
      <w:start w:val="1"/>
      <w:numFmt w:val="bullet"/>
      <w:lvlText w:val="•"/>
      <w:lvlJc w:val="left"/>
      <w:pPr>
        <w:tabs>
          <w:tab w:val="num" w:pos="5760"/>
        </w:tabs>
        <w:ind w:left="5760" w:hanging="360"/>
      </w:pPr>
      <w:rPr>
        <w:rFonts w:ascii="Arial" w:hAnsi="Arial" w:hint="default"/>
      </w:rPr>
    </w:lvl>
    <w:lvl w:ilvl="8" w:tplc="25348A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F5CB9"/>
    <w:multiLevelType w:val="hybridMultilevel"/>
    <w:tmpl w:val="F8C438B2"/>
    <w:lvl w:ilvl="0" w:tplc="5442B77C">
      <w:start w:val="1"/>
      <w:numFmt w:val="bullet"/>
      <w:lvlText w:val="•"/>
      <w:lvlJc w:val="left"/>
      <w:pPr>
        <w:tabs>
          <w:tab w:val="num" w:pos="720"/>
        </w:tabs>
        <w:ind w:left="720" w:hanging="360"/>
      </w:pPr>
      <w:rPr>
        <w:rFonts w:ascii="Arial" w:hAnsi="Arial" w:hint="default"/>
      </w:rPr>
    </w:lvl>
    <w:lvl w:ilvl="1" w:tplc="9BF47EE6" w:tentative="1">
      <w:start w:val="1"/>
      <w:numFmt w:val="bullet"/>
      <w:lvlText w:val="•"/>
      <w:lvlJc w:val="left"/>
      <w:pPr>
        <w:tabs>
          <w:tab w:val="num" w:pos="1440"/>
        </w:tabs>
        <w:ind w:left="1440" w:hanging="360"/>
      </w:pPr>
      <w:rPr>
        <w:rFonts w:ascii="Arial" w:hAnsi="Arial" w:hint="default"/>
      </w:rPr>
    </w:lvl>
    <w:lvl w:ilvl="2" w:tplc="DE564112" w:tentative="1">
      <w:start w:val="1"/>
      <w:numFmt w:val="bullet"/>
      <w:lvlText w:val="•"/>
      <w:lvlJc w:val="left"/>
      <w:pPr>
        <w:tabs>
          <w:tab w:val="num" w:pos="2160"/>
        </w:tabs>
        <w:ind w:left="2160" w:hanging="360"/>
      </w:pPr>
      <w:rPr>
        <w:rFonts w:ascii="Arial" w:hAnsi="Arial" w:hint="default"/>
      </w:rPr>
    </w:lvl>
    <w:lvl w:ilvl="3" w:tplc="BD8659BC" w:tentative="1">
      <w:start w:val="1"/>
      <w:numFmt w:val="bullet"/>
      <w:lvlText w:val="•"/>
      <w:lvlJc w:val="left"/>
      <w:pPr>
        <w:tabs>
          <w:tab w:val="num" w:pos="2880"/>
        </w:tabs>
        <w:ind w:left="2880" w:hanging="360"/>
      </w:pPr>
      <w:rPr>
        <w:rFonts w:ascii="Arial" w:hAnsi="Arial" w:hint="default"/>
      </w:rPr>
    </w:lvl>
    <w:lvl w:ilvl="4" w:tplc="1932068E" w:tentative="1">
      <w:start w:val="1"/>
      <w:numFmt w:val="bullet"/>
      <w:lvlText w:val="•"/>
      <w:lvlJc w:val="left"/>
      <w:pPr>
        <w:tabs>
          <w:tab w:val="num" w:pos="3600"/>
        </w:tabs>
        <w:ind w:left="3600" w:hanging="360"/>
      </w:pPr>
      <w:rPr>
        <w:rFonts w:ascii="Arial" w:hAnsi="Arial" w:hint="default"/>
      </w:rPr>
    </w:lvl>
    <w:lvl w:ilvl="5" w:tplc="F67485E6" w:tentative="1">
      <w:start w:val="1"/>
      <w:numFmt w:val="bullet"/>
      <w:lvlText w:val="•"/>
      <w:lvlJc w:val="left"/>
      <w:pPr>
        <w:tabs>
          <w:tab w:val="num" w:pos="4320"/>
        </w:tabs>
        <w:ind w:left="4320" w:hanging="360"/>
      </w:pPr>
      <w:rPr>
        <w:rFonts w:ascii="Arial" w:hAnsi="Arial" w:hint="default"/>
      </w:rPr>
    </w:lvl>
    <w:lvl w:ilvl="6" w:tplc="5380F0AA" w:tentative="1">
      <w:start w:val="1"/>
      <w:numFmt w:val="bullet"/>
      <w:lvlText w:val="•"/>
      <w:lvlJc w:val="left"/>
      <w:pPr>
        <w:tabs>
          <w:tab w:val="num" w:pos="5040"/>
        </w:tabs>
        <w:ind w:left="5040" w:hanging="360"/>
      </w:pPr>
      <w:rPr>
        <w:rFonts w:ascii="Arial" w:hAnsi="Arial" w:hint="default"/>
      </w:rPr>
    </w:lvl>
    <w:lvl w:ilvl="7" w:tplc="686E9BD4" w:tentative="1">
      <w:start w:val="1"/>
      <w:numFmt w:val="bullet"/>
      <w:lvlText w:val="•"/>
      <w:lvlJc w:val="left"/>
      <w:pPr>
        <w:tabs>
          <w:tab w:val="num" w:pos="5760"/>
        </w:tabs>
        <w:ind w:left="5760" w:hanging="360"/>
      </w:pPr>
      <w:rPr>
        <w:rFonts w:ascii="Arial" w:hAnsi="Arial" w:hint="default"/>
      </w:rPr>
    </w:lvl>
    <w:lvl w:ilvl="8" w:tplc="A86EF2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FD56B5"/>
    <w:multiLevelType w:val="hybridMultilevel"/>
    <w:tmpl w:val="444A3D48"/>
    <w:lvl w:ilvl="0" w:tplc="534CEBB0">
      <w:start w:val="1"/>
      <w:numFmt w:val="bullet"/>
      <w:lvlText w:val="•"/>
      <w:lvlJc w:val="left"/>
      <w:pPr>
        <w:tabs>
          <w:tab w:val="num" w:pos="720"/>
        </w:tabs>
        <w:ind w:left="720" w:hanging="360"/>
      </w:pPr>
      <w:rPr>
        <w:rFonts w:ascii="Arial" w:hAnsi="Arial" w:hint="default"/>
      </w:rPr>
    </w:lvl>
    <w:lvl w:ilvl="1" w:tplc="59F0AA02">
      <w:start w:val="1"/>
      <w:numFmt w:val="bullet"/>
      <w:lvlText w:val="•"/>
      <w:lvlJc w:val="left"/>
      <w:pPr>
        <w:tabs>
          <w:tab w:val="num" w:pos="1440"/>
        </w:tabs>
        <w:ind w:left="1440" w:hanging="360"/>
      </w:pPr>
      <w:rPr>
        <w:rFonts w:ascii="Arial" w:hAnsi="Arial" w:hint="default"/>
      </w:rPr>
    </w:lvl>
    <w:lvl w:ilvl="2" w:tplc="B72242C2" w:tentative="1">
      <w:start w:val="1"/>
      <w:numFmt w:val="bullet"/>
      <w:lvlText w:val="•"/>
      <w:lvlJc w:val="left"/>
      <w:pPr>
        <w:tabs>
          <w:tab w:val="num" w:pos="2160"/>
        </w:tabs>
        <w:ind w:left="2160" w:hanging="360"/>
      </w:pPr>
      <w:rPr>
        <w:rFonts w:ascii="Arial" w:hAnsi="Arial" w:hint="default"/>
      </w:rPr>
    </w:lvl>
    <w:lvl w:ilvl="3" w:tplc="8D1CD3AA">
      <w:start w:val="78"/>
      <w:numFmt w:val="bullet"/>
      <w:lvlText w:val=""/>
      <w:lvlJc w:val="left"/>
      <w:pPr>
        <w:tabs>
          <w:tab w:val="num" w:pos="2880"/>
        </w:tabs>
        <w:ind w:left="2880" w:hanging="360"/>
      </w:pPr>
      <w:rPr>
        <w:rFonts w:ascii="Wingdings" w:hAnsi="Wingdings" w:hint="default"/>
      </w:rPr>
    </w:lvl>
    <w:lvl w:ilvl="4" w:tplc="BF1AF922" w:tentative="1">
      <w:start w:val="1"/>
      <w:numFmt w:val="bullet"/>
      <w:lvlText w:val="•"/>
      <w:lvlJc w:val="left"/>
      <w:pPr>
        <w:tabs>
          <w:tab w:val="num" w:pos="3600"/>
        </w:tabs>
        <w:ind w:left="3600" w:hanging="360"/>
      </w:pPr>
      <w:rPr>
        <w:rFonts w:ascii="Arial" w:hAnsi="Arial" w:hint="default"/>
      </w:rPr>
    </w:lvl>
    <w:lvl w:ilvl="5" w:tplc="386AC800" w:tentative="1">
      <w:start w:val="1"/>
      <w:numFmt w:val="bullet"/>
      <w:lvlText w:val="•"/>
      <w:lvlJc w:val="left"/>
      <w:pPr>
        <w:tabs>
          <w:tab w:val="num" w:pos="4320"/>
        </w:tabs>
        <w:ind w:left="4320" w:hanging="360"/>
      </w:pPr>
      <w:rPr>
        <w:rFonts w:ascii="Arial" w:hAnsi="Arial" w:hint="default"/>
      </w:rPr>
    </w:lvl>
    <w:lvl w:ilvl="6" w:tplc="3604C5E4" w:tentative="1">
      <w:start w:val="1"/>
      <w:numFmt w:val="bullet"/>
      <w:lvlText w:val="•"/>
      <w:lvlJc w:val="left"/>
      <w:pPr>
        <w:tabs>
          <w:tab w:val="num" w:pos="5040"/>
        </w:tabs>
        <w:ind w:left="5040" w:hanging="360"/>
      </w:pPr>
      <w:rPr>
        <w:rFonts w:ascii="Arial" w:hAnsi="Arial" w:hint="default"/>
      </w:rPr>
    </w:lvl>
    <w:lvl w:ilvl="7" w:tplc="484295D4" w:tentative="1">
      <w:start w:val="1"/>
      <w:numFmt w:val="bullet"/>
      <w:lvlText w:val="•"/>
      <w:lvlJc w:val="left"/>
      <w:pPr>
        <w:tabs>
          <w:tab w:val="num" w:pos="5760"/>
        </w:tabs>
        <w:ind w:left="5760" w:hanging="360"/>
      </w:pPr>
      <w:rPr>
        <w:rFonts w:ascii="Arial" w:hAnsi="Arial" w:hint="default"/>
      </w:rPr>
    </w:lvl>
    <w:lvl w:ilvl="8" w:tplc="841C8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0671C8"/>
    <w:multiLevelType w:val="hybridMultilevel"/>
    <w:tmpl w:val="9194877C"/>
    <w:lvl w:ilvl="0" w:tplc="49BE6BCA">
      <w:start w:val="1"/>
      <w:numFmt w:val="bullet"/>
      <w:lvlText w:val=""/>
      <w:lvlJc w:val="left"/>
      <w:pPr>
        <w:tabs>
          <w:tab w:val="num" w:pos="720"/>
        </w:tabs>
        <w:ind w:left="720" w:hanging="360"/>
      </w:pPr>
      <w:rPr>
        <w:rFonts w:ascii="Wingdings" w:hAnsi="Wingdings" w:hint="default"/>
      </w:rPr>
    </w:lvl>
    <w:lvl w:ilvl="1" w:tplc="8D08EF6A" w:tentative="1">
      <w:start w:val="1"/>
      <w:numFmt w:val="bullet"/>
      <w:lvlText w:val=""/>
      <w:lvlJc w:val="left"/>
      <w:pPr>
        <w:tabs>
          <w:tab w:val="num" w:pos="1440"/>
        </w:tabs>
        <w:ind w:left="1440" w:hanging="360"/>
      </w:pPr>
      <w:rPr>
        <w:rFonts w:ascii="Wingdings" w:hAnsi="Wingdings" w:hint="default"/>
      </w:rPr>
    </w:lvl>
    <w:lvl w:ilvl="2" w:tplc="630AE762" w:tentative="1">
      <w:start w:val="1"/>
      <w:numFmt w:val="bullet"/>
      <w:lvlText w:val=""/>
      <w:lvlJc w:val="left"/>
      <w:pPr>
        <w:tabs>
          <w:tab w:val="num" w:pos="2160"/>
        </w:tabs>
        <w:ind w:left="2160" w:hanging="360"/>
      </w:pPr>
      <w:rPr>
        <w:rFonts w:ascii="Wingdings" w:hAnsi="Wingdings" w:hint="default"/>
      </w:rPr>
    </w:lvl>
    <w:lvl w:ilvl="3" w:tplc="4DA422FE" w:tentative="1">
      <w:start w:val="1"/>
      <w:numFmt w:val="bullet"/>
      <w:lvlText w:val=""/>
      <w:lvlJc w:val="left"/>
      <w:pPr>
        <w:tabs>
          <w:tab w:val="num" w:pos="2880"/>
        </w:tabs>
        <w:ind w:left="2880" w:hanging="360"/>
      </w:pPr>
      <w:rPr>
        <w:rFonts w:ascii="Wingdings" w:hAnsi="Wingdings" w:hint="default"/>
      </w:rPr>
    </w:lvl>
    <w:lvl w:ilvl="4" w:tplc="C3402B38" w:tentative="1">
      <w:start w:val="1"/>
      <w:numFmt w:val="bullet"/>
      <w:lvlText w:val=""/>
      <w:lvlJc w:val="left"/>
      <w:pPr>
        <w:tabs>
          <w:tab w:val="num" w:pos="3600"/>
        </w:tabs>
        <w:ind w:left="3600" w:hanging="360"/>
      </w:pPr>
      <w:rPr>
        <w:rFonts w:ascii="Wingdings" w:hAnsi="Wingdings" w:hint="default"/>
      </w:rPr>
    </w:lvl>
    <w:lvl w:ilvl="5" w:tplc="55202678" w:tentative="1">
      <w:start w:val="1"/>
      <w:numFmt w:val="bullet"/>
      <w:lvlText w:val=""/>
      <w:lvlJc w:val="left"/>
      <w:pPr>
        <w:tabs>
          <w:tab w:val="num" w:pos="4320"/>
        </w:tabs>
        <w:ind w:left="4320" w:hanging="360"/>
      </w:pPr>
      <w:rPr>
        <w:rFonts w:ascii="Wingdings" w:hAnsi="Wingdings" w:hint="default"/>
      </w:rPr>
    </w:lvl>
    <w:lvl w:ilvl="6" w:tplc="13D6595E" w:tentative="1">
      <w:start w:val="1"/>
      <w:numFmt w:val="bullet"/>
      <w:lvlText w:val=""/>
      <w:lvlJc w:val="left"/>
      <w:pPr>
        <w:tabs>
          <w:tab w:val="num" w:pos="5040"/>
        </w:tabs>
        <w:ind w:left="5040" w:hanging="360"/>
      </w:pPr>
      <w:rPr>
        <w:rFonts w:ascii="Wingdings" w:hAnsi="Wingdings" w:hint="default"/>
      </w:rPr>
    </w:lvl>
    <w:lvl w:ilvl="7" w:tplc="FAA4FC4A" w:tentative="1">
      <w:start w:val="1"/>
      <w:numFmt w:val="bullet"/>
      <w:lvlText w:val=""/>
      <w:lvlJc w:val="left"/>
      <w:pPr>
        <w:tabs>
          <w:tab w:val="num" w:pos="5760"/>
        </w:tabs>
        <w:ind w:left="5760" w:hanging="360"/>
      </w:pPr>
      <w:rPr>
        <w:rFonts w:ascii="Wingdings" w:hAnsi="Wingdings" w:hint="default"/>
      </w:rPr>
    </w:lvl>
    <w:lvl w:ilvl="8" w:tplc="4A3AE8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73430"/>
    <w:multiLevelType w:val="hybridMultilevel"/>
    <w:tmpl w:val="8D78BD92"/>
    <w:lvl w:ilvl="0" w:tplc="FFD2C9FA">
      <w:start w:val="1"/>
      <w:numFmt w:val="bullet"/>
      <w:lvlText w:val="•"/>
      <w:lvlJc w:val="left"/>
      <w:pPr>
        <w:tabs>
          <w:tab w:val="num" w:pos="720"/>
        </w:tabs>
        <w:ind w:left="720" w:hanging="360"/>
      </w:pPr>
      <w:rPr>
        <w:rFonts w:ascii="Arial" w:hAnsi="Arial" w:hint="default"/>
      </w:rPr>
    </w:lvl>
    <w:lvl w:ilvl="1" w:tplc="335EF6CC">
      <w:start w:val="1"/>
      <w:numFmt w:val="bullet"/>
      <w:lvlText w:val="•"/>
      <w:lvlJc w:val="left"/>
      <w:pPr>
        <w:tabs>
          <w:tab w:val="num" w:pos="1440"/>
        </w:tabs>
        <w:ind w:left="1440" w:hanging="360"/>
      </w:pPr>
      <w:rPr>
        <w:rFonts w:ascii="Arial" w:hAnsi="Arial" w:hint="default"/>
      </w:rPr>
    </w:lvl>
    <w:lvl w:ilvl="2" w:tplc="B00C3450" w:tentative="1">
      <w:start w:val="1"/>
      <w:numFmt w:val="bullet"/>
      <w:lvlText w:val="•"/>
      <w:lvlJc w:val="left"/>
      <w:pPr>
        <w:tabs>
          <w:tab w:val="num" w:pos="2160"/>
        </w:tabs>
        <w:ind w:left="2160" w:hanging="360"/>
      </w:pPr>
      <w:rPr>
        <w:rFonts w:ascii="Arial" w:hAnsi="Arial" w:hint="default"/>
      </w:rPr>
    </w:lvl>
    <w:lvl w:ilvl="3" w:tplc="6F1CDF52">
      <w:start w:val="78"/>
      <w:numFmt w:val="bullet"/>
      <w:lvlText w:val=""/>
      <w:lvlJc w:val="left"/>
      <w:pPr>
        <w:tabs>
          <w:tab w:val="num" w:pos="2880"/>
        </w:tabs>
        <w:ind w:left="2880" w:hanging="360"/>
      </w:pPr>
      <w:rPr>
        <w:rFonts w:ascii="Wingdings" w:hAnsi="Wingdings" w:hint="default"/>
      </w:rPr>
    </w:lvl>
    <w:lvl w:ilvl="4" w:tplc="DAEE56D6" w:tentative="1">
      <w:start w:val="1"/>
      <w:numFmt w:val="bullet"/>
      <w:lvlText w:val="•"/>
      <w:lvlJc w:val="left"/>
      <w:pPr>
        <w:tabs>
          <w:tab w:val="num" w:pos="3600"/>
        </w:tabs>
        <w:ind w:left="3600" w:hanging="360"/>
      </w:pPr>
      <w:rPr>
        <w:rFonts w:ascii="Arial" w:hAnsi="Arial" w:hint="default"/>
      </w:rPr>
    </w:lvl>
    <w:lvl w:ilvl="5" w:tplc="A93CD9A2" w:tentative="1">
      <w:start w:val="1"/>
      <w:numFmt w:val="bullet"/>
      <w:lvlText w:val="•"/>
      <w:lvlJc w:val="left"/>
      <w:pPr>
        <w:tabs>
          <w:tab w:val="num" w:pos="4320"/>
        </w:tabs>
        <w:ind w:left="4320" w:hanging="360"/>
      </w:pPr>
      <w:rPr>
        <w:rFonts w:ascii="Arial" w:hAnsi="Arial" w:hint="default"/>
      </w:rPr>
    </w:lvl>
    <w:lvl w:ilvl="6" w:tplc="BD2E220E" w:tentative="1">
      <w:start w:val="1"/>
      <w:numFmt w:val="bullet"/>
      <w:lvlText w:val="•"/>
      <w:lvlJc w:val="left"/>
      <w:pPr>
        <w:tabs>
          <w:tab w:val="num" w:pos="5040"/>
        </w:tabs>
        <w:ind w:left="5040" w:hanging="360"/>
      </w:pPr>
      <w:rPr>
        <w:rFonts w:ascii="Arial" w:hAnsi="Arial" w:hint="default"/>
      </w:rPr>
    </w:lvl>
    <w:lvl w:ilvl="7" w:tplc="F2A08F8A" w:tentative="1">
      <w:start w:val="1"/>
      <w:numFmt w:val="bullet"/>
      <w:lvlText w:val="•"/>
      <w:lvlJc w:val="left"/>
      <w:pPr>
        <w:tabs>
          <w:tab w:val="num" w:pos="5760"/>
        </w:tabs>
        <w:ind w:left="5760" w:hanging="360"/>
      </w:pPr>
      <w:rPr>
        <w:rFonts w:ascii="Arial" w:hAnsi="Arial" w:hint="default"/>
      </w:rPr>
    </w:lvl>
    <w:lvl w:ilvl="8" w:tplc="49C2F3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E84039"/>
    <w:multiLevelType w:val="hybridMultilevel"/>
    <w:tmpl w:val="0464CA22"/>
    <w:lvl w:ilvl="0" w:tplc="EEE0A00E">
      <w:start w:val="1"/>
      <w:numFmt w:val="bullet"/>
      <w:lvlText w:val="•"/>
      <w:lvlJc w:val="left"/>
      <w:pPr>
        <w:tabs>
          <w:tab w:val="num" w:pos="720"/>
        </w:tabs>
        <w:ind w:left="720" w:hanging="360"/>
      </w:pPr>
      <w:rPr>
        <w:rFonts w:ascii="Arial" w:hAnsi="Arial" w:hint="default"/>
      </w:rPr>
    </w:lvl>
    <w:lvl w:ilvl="1" w:tplc="AB38FEC6" w:tentative="1">
      <w:start w:val="1"/>
      <w:numFmt w:val="bullet"/>
      <w:lvlText w:val="•"/>
      <w:lvlJc w:val="left"/>
      <w:pPr>
        <w:tabs>
          <w:tab w:val="num" w:pos="1440"/>
        </w:tabs>
        <w:ind w:left="1440" w:hanging="360"/>
      </w:pPr>
      <w:rPr>
        <w:rFonts w:ascii="Arial" w:hAnsi="Arial" w:hint="default"/>
      </w:rPr>
    </w:lvl>
    <w:lvl w:ilvl="2" w:tplc="88524EA2" w:tentative="1">
      <w:start w:val="1"/>
      <w:numFmt w:val="bullet"/>
      <w:lvlText w:val="•"/>
      <w:lvlJc w:val="left"/>
      <w:pPr>
        <w:tabs>
          <w:tab w:val="num" w:pos="2160"/>
        </w:tabs>
        <w:ind w:left="2160" w:hanging="360"/>
      </w:pPr>
      <w:rPr>
        <w:rFonts w:ascii="Arial" w:hAnsi="Arial" w:hint="default"/>
      </w:rPr>
    </w:lvl>
    <w:lvl w:ilvl="3" w:tplc="18BC3F1E" w:tentative="1">
      <w:start w:val="1"/>
      <w:numFmt w:val="bullet"/>
      <w:lvlText w:val="•"/>
      <w:lvlJc w:val="left"/>
      <w:pPr>
        <w:tabs>
          <w:tab w:val="num" w:pos="2880"/>
        </w:tabs>
        <w:ind w:left="2880" w:hanging="360"/>
      </w:pPr>
      <w:rPr>
        <w:rFonts w:ascii="Arial" w:hAnsi="Arial" w:hint="default"/>
      </w:rPr>
    </w:lvl>
    <w:lvl w:ilvl="4" w:tplc="D706BED6" w:tentative="1">
      <w:start w:val="1"/>
      <w:numFmt w:val="bullet"/>
      <w:lvlText w:val="•"/>
      <w:lvlJc w:val="left"/>
      <w:pPr>
        <w:tabs>
          <w:tab w:val="num" w:pos="3600"/>
        </w:tabs>
        <w:ind w:left="3600" w:hanging="360"/>
      </w:pPr>
      <w:rPr>
        <w:rFonts w:ascii="Arial" w:hAnsi="Arial" w:hint="default"/>
      </w:rPr>
    </w:lvl>
    <w:lvl w:ilvl="5" w:tplc="B4326A0A" w:tentative="1">
      <w:start w:val="1"/>
      <w:numFmt w:val="bullet"/>
      <w:lvlText w:val="•"/>
      <w:lvlJc w:val="left"/>
      <w:pPr>
        <w:tabs>
          <w:tab w:val="num" w:pos="4320"/>
        </w:tabs>
        <w:ind w:left="4320" w:hanging="360"/>
      </w:pPr>
      <w:rPr>
        <w:rFonts w:ascii="Arial" w:hAnsi="Arial" w:hint="default"/>
      </w:rPr>
    </w:lvl>
    <w:lvl w:ilvl="6" w:tplc="5EC08ABA" w:tentative="1">
      <w:start w:val="1"/>
      <w:numFmt w:val="bullet"/>
      <w:lvlText w:val="•"/>
      <w:lvlJc w:val="left"/>
      <w:pPr>
        <w:tabs>
          <w:tab w:val="num" w:pos="5040"/>
        </w:tabs>
        <w:ind w:left="5040" w:hanging="360"/>
      </w:pPr>
      <w:rPr>
        <w:rFonts w:ascii="Arial" w:hAnsi="Arial" w:hint="default"/>
      </w:rPr>
    </w:lvl>
    <w:lvl w:ilvl="7" w:tplc="A1C452C0" w:tentative="1">
      <w:start w:val="1"/>
      <w:numFmt w:val="bullet"/>
      <w:lvlText w:val="•"/>
      <w:lvlJc w:val="left"/>
      <w:pPr>
        <w:tabs>
          <w:tab w:val="num" w:pos="5760"/>
        </w:tabs>
        <w:ind w:left="5760" w:hanging="360"/>
      </w:pPr>
      <w:rPr>
        <w:rFonts w:ascii="Arial" w:hAnsi="Arial" w:hint="default"/>
      </w:rPr>
    </w:lvl>
    <w:lvl w:ilvl="8" w:tplc="F774E3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B26E72"/>
    <w:multiLevelType w:val="hybridMultilevel"/>
    <w:tmpl w:val="E25EAD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CD60B56"/>
    <w:multiLevelType w:val="hybridMultilevel"/>
    <w:tmpl w:val="4DDEB7E6"/>
    <w:lvl w:ilvl="0" w:tplc="730CFFB6">
      <w:start w:val="1"/>
      <w:numFmt w:val="bullet"/>
      <w:lvlText w:val="•"/>
      <w:lvlJc w:val="left"/>
      <w:pPr>
        <w:tabs>
          <w:tab w:val="num" w:pos="720"/>
        </w:tabs>
        <w:ind w:left="720" w:hanging="360"/>
      </w:pPr>
      <w:rPr>
        <w:rFonts w:ascii="Arial" w:hAnsi="Arial" w:hint="default"/>
      </w:rPr>
    </w:lvl>
    <w:lvl w:ilvl="1" w:tplc="7C6EEA84">
      <w:start w:val="1"/>
      <w:numFmt w:val="bullet"/>
      <w:lvlText w:val="•"/>
      <w:lvlJc w:val="left"/>
      <w:pPr>
        <w:tabs>
          <w:tab w:val="num" w:pos="1440"/>
        </w:tabs>
        <w:ind w:left="1440" w:hanging="360"/>
      </w:pPr>
      <w:rPr>
        <w:rFonts w:ascii="Arial" w:hAnsi="Arial" w:hint="default"/>
      </w:rPr>
    </w:lvl>
    <w:lvl w:ilvl="2" w:tplc="60F281E6" w:tentative="1">
      <w:start w:val="1"/>
      <w:numFmt w:val="bullet"/>
      <w:lvlText w:val="•"/>
      <w:lvlJc w:val="left"/>
      <w:pPr>
        <w:tabs>
          <w:tab w:val="num" w:pos="2160"/>
        </w:tabs>
        <w:ind w:left="2160" w:hanging="360"/>
      </w:pPr>
      <w:rPr>
        <w:rFonts w:ascii="Arial" w:hAnsi="Arial" w:hint="default"/>
      </w:rPr>
    </w:lvl>
    <w:lvl w:ilvl="3" w:tplc="B4A47780" w:tentative="1">
      <w:start w:val="1"/>
      <w:numFmt w:val="bullet"/>
      <w:lvlText w:val="•"/>
      <w:lvlJc w:val="left"/>
      <w:pPr>
        <w:tabs>
          <w:tab w:val="num" w:pos="2880"/>
        </w:tabs>
        <w:ind w:left="2880" w:hanging="360"/>
      </w:pPr>
      <w:rPr>
        <w:rFonts w:ascii="Arial" w:hAnsi="Arial" w:hint="default"/>
      </w:rPr>
    </w:lvl>
    <w:lvl w:ilvl="4" w:tplc="CBF866EC" w:tentative="1">
      <w:start w:val="1"/>
      <w:numFmt w:val="bullet"/>
      <w:lvlText w:val="•"/>
      <w:lvlJc w:val="left"/>
      <w:pPr>
        <w:tabs>
          <w:tab w:val="num" w:pos="3600"/>
        </w:tabs>
        <w:ind w:left="3600" w:hanging="360"/>
      </w:pPr>
      <w:rPr>
        <w:rFonts w:ascii="Arial" w:hAnsi="Arial" w:hint="default"/>
      </w:rPr>
    </w:lvl>
    <w:lvl w:ilvl="5" w:tplc="EA78AFA8" w:tentative="1">
      <w:start w:val="1"/>
      <w:numFmt w:val="bullet"/>
      <w:lvlText w:val="•"/>
      <w:lvlJc w:val="left"/>
      <w:pPr>
        <w:tabs>
          <w:tab w:val="num" w:pos="4320"/>
        </w:tabs>
        <w:ind w:left="4320" w:hanging="360"/>
      </w:pPr>
      <w:rPr>
        <w:rFonts w:ascii="Arial" w:hAnsi="Arial" w:hint="default"/>
      </w:rPr>
    </w:lvl>
    <w:lvl w:ilvl="6" w:tplc="38F0AB14" w:tentative="1">
      <w:start w:val="1"/>
      <w:numFmt w:val="bullet"/>
      <w:lvlText w:val="•"/>
      <w:lvlJc w:val="left"/>
      <w:pPr>
        <w:tabs>
          <w:tab w:val="num" w:pos="5040"/>
        </w:tabs>
        <w:ind w:left="5040" w:hanging="360"/>
      </w:pPr>
      <w:rPr>
        <w:rFonts w:ascii="Arial" w:hAnsi="Arial" w:hint="default"/>
      </w:rPr>
    </w:lvl>
    <w:lvl w:ilvl="7" w:tplc="A322D80A" w:tentative="1">
      <w:start w:val="1"/>
      <w:numFmt w:val="bullet"/>
      <w:lvlText w:val="•"/>
      <w:lvlJc w:val="left"/>
      <w:pPr>
        <w:tabs>
          <w:tab w:val="num" w:pos="5760"/>
        </w:tabs>
        <w:ind w:left="5760" w:hanging="360"/>
      </w:pPr>
      <w:rPr>
        <w:rFonts w:ascii="Arial" w:hAnsi="Arial" w:hint="default"/>
      </w:rPr>
    </w:lvl>
    <w:lvl w:ilvl="8" w:tplc="8F2C37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C977F3"/>
    <w:multiLevelType w:val="hybridMultilevel"/>
    <w:tmpl w:val="EA7E9500"/>
    <w:lvl w:ilvl="0" w:tplc="F38496B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5B4EBE"/>
    <w:multiLevelType w:val="hybridMultilevel"/>
    <w:tmpl w:val="173E1EF8"/>
    <w:lvl w:ilvl="0" w:tplc="59627270">
      <w:start w:val="1"/>
      <w:numFmt w:val="bullet"/>
      <w:lvlText w:val="•"/>
      <w:lvlJc w:val="left"/>
      <w:pPr>
        <w:tabs>
          <w:tab w:val="num" w:pos="720"/>
        </w:tabs>
        <w:ind w:left="720" w:hanging="360"/>
      </w:pPr>
      <w:rPr>
        <w:rFonts w:ascii="Arial" w:hAnsi="Arial" w:hint="default"/>
      </w:rPr>
    </w:lvl>
    <w:lvl w:ilvl="1" w:tplc="BA746F4C">
      <w:start w:val="1"/>
      <w:numFmt w:val="bullet"/>
      <w:lvlText w:val="•"/>
      <w:lvlJc w:val="left"/>
      <w:pPr>
        <w:tabs>
          <w:tab w:val="num" w:pos="1440"/>
        </w:tabs>
        <w:ind w:left="1440" w:hanging="360"/>
      </w:pPr>
      <w:rPr>
        <w:rFonts w:ascii="Arial" w:hAnsi="Arial" w:hint="default"/>
      </w:rPr>
    </w:lvl>
    <w:lvl w:ilvl="2" w:tplc="24BEE22C" w:tentative="1">
      <w:start w:val="1"/>
      <w:numFmt w:val="bullet"/>
      <w:lvlText w:val="•"/>
      <w:lvlJc w:val="left"/>
      <w:pPr>
        <w:tabs>
          <w:tab w:val="num" w:pos="2160"/>
        </w:tabs>
        <w:ind w:left="2160" w:hanging="360"/>
      </w:pPr>
      <w:rPr>
        <w:rFonts w:ascii="Arial" w:hAnsi="Arial" w:hint="default"/>
      </w:rPr>
    </w:lvl>
    <w:lvl w:ilvl="3" w:tplc="4DCE61E0">
      <w:start w:val="1"/>
      <w:numFmt w:val="bullet"/>
      <w:lvlText w:val="•"/>
      <w:lvlJc w:val="left"/>
      <w:pPr>
        <w:tabs>
          <w:tab w:val="num" w:pos="2880"/>
        </w:tabs>
        <w:ind w:left="2880" w:hanging="360"/>
      </w:pPr>
      <w:rPr>
        <w:rFonts w:ascii="Arial" w:hAnsi="Arial" w:hint="default"/>
      </w:rPr>
    </w:lvl>
    <w:lvl w:ilvl="4" w:tplc="6596A19E" w:tentative="1">
      <w:start w:val="1"/>
      <w:numFmt w:val="bullet"/>
      <w:lvlText w:val="•"/>
      <w:lvlJc w:val="left"/>
      <w:pPr>
        <w:tabs>
          <w:tab w:val="num" w:pos="3600"/>
        </w:tabs>
        <w:ind w:left="3600" w:hanging="360"/>
      </w:pPr>
      <w:rPr>
        <w:rFonts w:ascii="Arial" w:hAnsi="Arial" w:hint="default"/>
      </w:rPr>
    </w:lvl>
    <w:lvl w:ilvl="5" w:tplc="BAB2D8A8" w:tentative="1">
      <w:start w:val="1"/>
      <w:numFmt w:val="bullet"/>
      <w:lvlText w:val="•"/>
      <w:lvlJc w:val="left"/>
      <w:pPr>
        <w:tabs>
          <w:tab w:val="num" w:pos="4320"/>
        </w:tabs>
        <w:ind w:left="4320" w:hanging="360"/>
      </w:pPr>
      <w:rPr>
        <w:rFonts w:ascii="Arial" w:hAnsi="Arial" w:hint="default"/>
      </w:rPr>
    </w:lvl>
    <w:lvl w:ilvl="6" w:tplc="57C6DB9A" w:tentative="1">
      <w:start w:val="1"/>
      <w:numFmt w:val="bullet"/>
      <w:lvlText w:val="•"/>
      <w:lvlJc w:val="left"/>
      <w:pPr>
        <w:tabs>
          <w:tab w:val="num" w:pos="5040"/>
        </w:tabs>
        <w:ind w:left="5040" w:hanging="360"/>
      </w:pPr>
      <w:rPr>
        <w:rFonts w:ascii="Arial" w:hAnsi="Arial" w:hint="default"/>
      </w:rPr>
    </w:lvl>
    <w:lvl w:ilvl="7" w:tplc="52620C88" w:tentative="1">
      <w:start w:val="1"/>
      <w:numFmt w:val="bullet"/>
      <w:lvlText w:val="•"/>
      <w:lvlJc w:val="left"/>
      <w:pPr>
        <w:tabs>
          <w:tab w:val="num" w:pos="5760"/>
        </w:tabs>
        <w:ind w:left="5760" w:hanging="360"/>
      </w:pPr>
      <w:rPr>
        <w:rFonts w:ascii="Arial" w:hAnsi="Arial" w:hint="default"/>
      </w:rPr>
    </w:lvl>
    <w:lvl w:ilvl="8" w:tplc="0426A5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855CD5"/>
    <w:multiLevelType w:val="hybridMultilevel"/>
    <w:tmpl w:val="5AC223C8"/>
    <w:lvl w:ilvl="0" w:tplc="F460B0CA">
      <w:start w:val="1"/>
      <w:numFmt w:val="bullet"/>
      <w:lvlText w:val="•"/>
      <w:lvlJc w:val="left"/>
      <w:pPr>
        <w:tabs>
          <w:tab w:val="num" w:pos="720"/>
        </w:tabs>
        <w:ind w:left="720" w:hanging="360"/>
      </w:pPr>
      <w:rPr>
        <w:rFonts w:ascii="Arial" w:hAnsi="Arial" w:hint="default"/>
      </w:rPr>
    </w:lvl>
    <w:lvl w:ilvl="1" w:tplc="B2166540" w:tentative="1">
      <w:start w:val="1"/>
      <w:numFmt w:val="bullet"/>
      <w:lvlText w:val="•"/>
      <w:lvlJc w:val="left"/>
      <w:pPr>
        <w:tabs>
          <w:tab w:val="num" w:pos="1440"/>
        </w:tabs>
        <w:ind w:left="1440" w:hanging="360"/>
      </w:pPr>
      <w:rPr>
        <w:rFonts w:ascii="Arial" w:hAnsi="Arial" w:hint="default"/>
      </w:rPr>
    </w:lvl>
    <w:lvl w:ilvl="2" w:tplc="A546EFBE" w:tentative="1">
      <w:start w:val="1"/>
      <w:numFmt w:val="bullet"/>
      <w:lvlText w:val="•"/>
      <w:lvlJc w:val="left"/>
      <w:pPr>
        <w:tabs>
          <w:tab w:val="num" w:pos="2160"/>
        </w:tabs>
        <w:ind w:left="2160" w:hanging="360"/>
      </w:pPr>
      <w:rPr>
        <w:rFonts w:ascii="Arial" w:hAnsi="Arial" w:hint="default"/>
      </w:rPr>
    </w:lvl>
    <w:lvl w:ilvl="3" w:tplc="0950B4C0" w:tentative="1">
      <w:start w:val="1"/>
      <w:numFmt w:val="bullet"/>
      <w:lvlText w:val="•"/>
      <w:lvlJc w:val="left"/>
      <w:pPr>
        <w:tabs>
          <w:tab w:val="num" w:pos="2880"/>
        </w:tabs>
        <w:ind w:left="2880" w:hanging="360"/>
      </w:pPr>
      <w:rPr>
        <w:rFonts w:ascii="Arial" w:hAnsi="Arial" w:hint="default"/>
      </w:rPr>
    </w:lvl>
    <w:lvl w:ilvl="4" w:tplc="B65216A4" w:tentative="1">
      <w:start w:val="1"/>
      <w:numFmt w:val="bullet"/>
      <w:lvlText w:val="•"/>
      <w:lvlJc w:val="left"/>
      <w:pPr>
        <w:tabs>
          <w:tab w:val="num" w:pos="3600"/>
        </w:tabs>
        <w:ind w:left="3600" w:hanging="360"/>
      </w:pPr>
      <w:rPr>
        <w:rFonts w:ascii="Arial" w:hAnsi="Arial" w:hint="default"/>
      </w:rPr>
    </w:lvl>
    <w:lvl w:ilvl="5" w:tplc="D76E1BB0" w:tentative="1">
      <w:start w:val="1"/>
      <w:numFmt w:val="bullet"/>
      <w:lvlText w:val="•"/>
      <w:lvlJc w:val="left"/>
      <w:pPr>
        <w:tabs>
          <w:tab w:val="num" w:pos="4320"/>
        </w:tabs>
        <w:ind w:left="4320" w:hanging="360"/>
      </w:pPr>
      <w:rPr>
        <w:rFonts w:ascii="Arial" w:hAnsi="Arial" w:hint="default"/>
      </w:rPr>
    </w:lvl>
    <w:lvl w:ilvl="6" w:tplc="94085E0A" w:tentative="1">
      <w:start w:val="1"/>
      <w:numFmt w:val="bullet"/>
      <w:lvlText w:val="•"/>
      <w:lvlJc w:val="left"/>
      <w:pPr>
        <w:tabs>
          <w:tab w:val="num" w:pos="5040"/>
        </w:tabs>
        <w:ind w:left="5040" w:hanging="360"/>
      </w:pPr>
      <w:rPr>
        <w:rFonts w:ascii="Arial" w:hAnsi="Arial" w:hint="default"/>
      </w:rPr>
    </w:lvl>
    <w:lvl w:ilvl="7" w:tplc="0D723FD0" w:tentative="1">
      <w:start w:val="1"/>
      <w:numFmt w:val="bullet"/>
      <w:lvlText w:val="•"/>
      <w:lvlJc w:val="left"/>
      <w:pPr>
        <w:tabs>
          <w:tab w:val="num" w:pos="5760"/>
        </w:tabs>
        <w:ind w:left="5760" w:hanging="360"/>
      </w:pPr>
      <w:rPr>
        <w:rFonts w:ascii="Arial" w:hAnsi="Arial" w:hint="default"/>
      </w:rPr>
    </w:lvl>
    <w:lvl w:ilvl="8" w:tplc="6C9C0EFA" w:tentative="1">
      <w:start w:val="1"/>
      <w:numFmt w:val="bullet"/>
      <w:lvlText w:val="•"/>
      <w:lvlJc w:val="left"/>
      <w:pPr>
        <w:tabs>
          <w:tab w:val="num" w:pos="6480"/>
        </w:tabs>
        <w:ind w:left="6480" w:hanging="360"/>
      </w:pPr>
      <w:rPr>
        <w:rFonts w:ascii="Arial" w:hAnsi="Arial" w:hint="default"/>
      </w:rPr>
    </w:lvl>
  </w:abstractNum>
  <w:num w:numId="1" w16cid:durableId="1965260635">
    <w:abstractNumId w:val="13"/>
  </w:num>
  <w:num w:numId="2" w16cid:durableId="1738505769">
    <w:abstractNumId w:val="5"/>
  </w:num>
  <w:num w:numId="3" w16cid:durableId="561527459">
    <w:abstractNumId w:val="9"/>
  </w:num>
  <w:num w:numId="4" w16cid:durableId="1087262979">
    <w:abstractNumId w:val="18"/>
  </w:num>
  <w:num w:numId="5" w16cid:durableId="1958750307">
    <w:abstractNumId w:val="17"/>
  </w:num>
  <w:num w:numId="6" w16cid:durableId="484473022">
    <w:abstractNumId w:val="10"/>
  </w:num>
  <w:num w:numId="7" w16cid:durableId="585386956">
    <w:abstractNumId w:val="1"/>
  </w:num>
  <w:num w:numId="8" w16cid:durableId="139663939">
    <w:abstractNumId w:val="3"/>
  </w:num>
  <w:num w:numId="9" w16cid:durableId="2011057867">
    <w:abstractNumId w:val="12"/>
  </w:num>
  <w:num w:numId="10" w16cid:durableId="1761637260">
    <w:abstractNumId w:val="8"/>
  </w:num>
  <w:num w:numId="11" w16cid:durableId="981347312">
    <w:abstractNumId w:val="15"/>
  </w:num>
  <w:num w:numId="12" w16cid:durableId="393045865">
    <w:abstractNumId w:val="11"/>
  </w:num>
  <w:num w:numId="13" w16cid:durableId="1287468095">
    <w:abstractNumId w:val="4"/>
  </w:num>
  <w:num w:numId="14" w16cid:durableId="2076001713">
    <w:abstractNumId w:val="0"/>
  </w:num>
  <w:num w:numId="15" w16cid:durableId="9065354">
    <w:abstractNumId w:val="2"/>
  </w:num>
  <w:num w:numId="16" w16cid:durableId="375937643">
    <w:abstractNumId w:val="16"/>
  </w:num>
  <w:num w:numId="17" w16cid:durableId="1561281210">
    <w:abstractNumId w:val="6"/>
  </w:num>
  <w:num w:numId="18" w16cid:durableId="130635074">
    <w:abstractNumId w:val="14"/>
  </w:num>
  <w:num w:numId="19" w16cid:durableId="1120413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E6"/>
    <w:rsid w:val="00000FCB"/>
    <w:rsid w:val="00020221"/>
    <w:rsid w:val="00056604"/>
    <w:rsid w:val="000C3442"/>
    <w:rsid w:val="000D26EE"/>
    <w:rsid w:val="000D5389"/>
    <w:rsid w:val="00106575"/>
    <w:rsid w:val="0013279B"/>
    <w:rsid w:val="001373C3"/>
    <w:rsid w:val="001709B5"/>
    <w:rsid w:val="001B6CC5"/>
    <w:rsid w:val="001C5B24"/>
    <w:rsid w:val="001F1C60"/>
    <w:rsid w:val="00201E7D"/>
    <w:rsid w:val="00227030"/>
    <w:rsid w:val="00240D70"/>
    <w:rsid w:val="00250B27"/>
    <w:rsid w:val="00251F5E"/>
    <w:rsid w:val="002917E6"/>
    <w:rsid w:val="00292DC0"/>
    <w:rsid w:val="002A1630"/>
    <w:rsid w:val="002B4110"/>
    <w:rsid w:val="002D1FE5"/>
    <w:rsid w:val="00323261"/>
    <w:rsid w:val="003A66EA"/>
    <w:rsid w:val="003D3729"/>
    <w:rsid w:val="00443BA5"/>
    <w:rsid w:val="00457831"/>
    <w:rsid w:val="004A2E42"/>
    <w:rsid w:val="004E080C"/>
    <w:rsid w:val="004E1E1A"/>
    <w:rsid w:val="00500535"/>
    <w:rsid w:val="00546086"/>
    <w:rsid w:val="005742C4"/>
    <w:rsid w:val="005B580D"/>
    <w:rsid w:val="006117A8"/>
    <w:rsid w:val="00673280"/>
    <w:rsid w:val="0068186F"/>
    <w:rsid w:val="006A2F3F"/>
    <w:rsid w:val="006B0CAE"/>
    <w:rsid w:val="00710B06"/>
    <w:rsid w:val="00710D38"/>
    <w:rsid w:val="0079131E"/>
    <w:rsid w:val="007B2AFD"/>
    <w:rsid w:val="007B4EA7"/>
    <w:rsid w:val="007C5C72"/>
    <w:rsid w:val="007D28DC"/>
    <w:rsid w:val="00830126"/>
    <w:rsid w:val="008509C7"/>
    <w:rsid w:val="0086579A"/>
    <w:rsid w:val="008830D1"/>
    <w:rsid w:val="008D0306"/>
    <w:rsid w:val="008F508D"/>
    <w:rsid w:val="008F579E"/>
    <w:rsid w:val="008F6D1E"/>
    <w:rsid w:val="00904506"/>
    <w:rsid w:val="00921145"/>
    <w:rsid w:val="0095799B"/>
    <w:rsid w:val="00987A7B"/>
    <w:rsid w:val="00993CDC"/>
    <w:rsid w:val="009942A4"/>
    <w:rsid w:val="009C1400"/>
    <w:rsid w:val="009C60CB"/>
    <w:rsid w:val="00A06442"/>
    <w:rsid w:val="00A67AB9"/>
    <w:rsid w:val="00A92FB7"/>
    <w:rsid w:val="00AC075B"/>
    <w:rsid w:val="00AC10E6"/>
    <w:rsid w:val="00B11B3A"/>
    <w:rsid w:val="00B40A2B"/>
    <w:rsid w:val="00B75976"/>
    <w:rsid w:val="00B86E72"/>
    <w:rsid w:val="00BE7E4C"/>
    <w:rsid w:val="00BF65C9"/>
    <w:rsid w:val="00C1321F"/>
    <w:rsid w:val="00C33128"/>
    <w:rsid w:val="00C61A92"/>
    <w:rsid w:val="00C74FBE"/>
    <w:rsid w:val="00C807ED"/>
    <w:rsid w:val="00D02507"/>
    <w:rsid w:val="00D14524"/>
    <w:rsid w:val="00D4256B"/>
    <w:rsid w:val="00D474E9"/>
    <w:rsid w:val="00D74523"/>
    <w:rsid w:val="00D8267B"/>
    <w:rsid w:val="00D97E11"/>
    <w:rsid w:val="00DD50F7"/>
    <w:rsid w:val="00E03EC3"/>
    <w:rsid w:val="00E13169"/>
    <w:rsid w:val="00E839BB"/>
    <w:rsid w:val="00EA3AA5"/>
    <w:rsid w:val="00F758AD"/>
    <w:rsid w:val="00FA64CB"/>
    <w:rsid w:val="00FB75B1"/>
    <w:rsid w:val="00FC4B3F"/>
    <w:rsid w:val="00FC6DDD"/>
    <w:rsid w:val="00FF4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B623"/>
  <w15:chartTrackingRefBased/>
  <w15:docId w15:val="{0F59FA79-AAC4-49D6-943F-2D4B3E2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3261"/>
    <w:pPr>
      <w:numPr>
        <w:numId w:val="15"/>
      </w:numPr>
      <w:jc w:val="both"/>
      <w:outlineLvl w:val="0"/>
    </w:pPr>
    <w:rPr>
      <w:rFonts w:ascii="Marianne" w:hAnsi="Marianne"/>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A92"/>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4578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7831"/>
    <w:rPr>
      <w:sz w:val="20"/>
      <w:szCs w:val="20"/>
    </w:rPr>
  </w:style>
  <w:style w:type="character" w:styleId="Appelnotedebasdep">
    <w:name w:val="footnote reference"/>
    <w:basedOn w:val="Policepardfaut"/>
    <w:uiPriority w:val="99"/>
    <w:semiHidden/>
    <w:unhideWhenUsed/>
    <w:rsid w:val="00457831"/>
    <w:rPr>
      <w:vertAlign w:val="superscript"/>
    </w:rPr>
  </w:style>
  <w:style w:type="character" w:customStyle="1" w:styleId="Titre1Car">
    <w:name w:val="Titre 1 Car"/>
    <w:basedOn w:val="Policepardfaut"/>
    <w:link w:val="Titre1"/>
    <w:uiPriority w:val="9"/>
    <w:rsid w:val="00323261"/>
    <w:rPr>
      <w:rFonts w:ascii="Marianne" w:hAnsi="Marianne"/>
      <w:b/>
      <w:sz w:val="32"/>
    </w:rPr>
  </w:style>
  <w:style w:type="table" w:styleId="Grilledutableau">
    <w:name w:val="Table Grid"/>
    <w:basedOn w:val="TableauNormal"/>
    <w:uiPriority w:val="39"/>
    <w:rsid w:val="004E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75976"/>
    <w:pPr>
      <w:spacing w:after="0" w:line="240" w:lineRule="auto"/>
    </w:pPr>
  </w:style>
  <w:style w:type="character" w:styleId="Marquedecommentaire">
    <w:name w:val="annotation reference"/>
    <w:basedOn w:val="Policepardfaut"/>
    <w:uiPriority w:val="99"/>
    <w:semiHidden/>
    <w:unhideWhenUsed/>
    <w:rsid w:val="00A06442"/>
    <w:rPr>
      <w:sz w:val="16"/>
      <w:szCs w:val="16"/>
    </w:rPr>
  </w:style>
  <w:style w:type="paragraph" w:styleId="Commentaire">
    <w:name w:val="annotation text"/>
    <w:basedOn w:val="Normal"/>
    <w:link w:val="CommentaireCar"/>
    <w:uiPriority w:val="99"/>
    <w:semiHidden/>
    <w:unhideWhenUsed/>
    <w:rsid w:val="00A06442"/>
    <w:pPr>
      <w:spacing w:line="240" w:lineRule="auto"/>
    </w:pPr>
    <w:rPr>
      <w:sz w:val="20"/>
      <w:szCs w:val="20"/>
    </w:rPr>
  </w:style>
  <w:style w:type="character" w:customStyle="1" w:styleId="CommentaireCar">
    <w:name w:val="Commentaire Car"/>
    <w:basedOn w:val="Policepardfaut"/>
    <w:link w:val="Commentaire"/>
    <w:uiPriority w:val="99"/>
    <w:semiHidden/>
    <w:rsid w:val="00A06442"/>
    <w:rPr>
      <w:sz w:val="20"/>
      <w:szCs w:val="20"/>
    </w:rPr>
  </w:style>
  <w:style w:type="paragraph" w:styleId="Objetducommentaire">
    <w:name w:val="annotation subject"/>
    <w:basedOn w:val="Commentaire"/>
    <w:next w:val="Commentaire"/>
    <w:link w:val="ObjetducommentaireCar"/>
    <w:uiPriority w:val="99"/>
    <w:semiHidden/>
    <w:unhideWhenUsed/>
    <w:rsid w:val="00A06442"/>
    <w:rPr>
      <w:b/>
      <w:bCs/>
    </w:rPr>
  </w:style>
  <w:style w:type="character" w:customStyle="1" w:styleId="ObjetducommentaireCar">
    <w:name w:val="Objet du commentaire Car"/>
    <w:basedOn w:val="CommentaireCar"/>
    <w:link w:val="Objetducommentaire"/>
    <w:uiPriority w:val="99"/>
    <w:semiHidden/>
    <w:rsid w:val="00A06442"/>
    <w:rPr>
      <w:b/>
      <w:bCs/>
      <w:sz w:val="20"/>
      <w:szCs w:val="20"/>
    </w:rPr>
  </w:style>
  <w:style w:type="paragraph" w:styleId="Textedebulles">
    <w:name w:val="Balloon Text"/>
    <w:basedOn w:val="Normal"/>
    <w:link w:val="TextedebullesCar"/>
    <w:uiPriority w:val="99"/>
    <w:semiHidden/>
    <w:unhideWhenUsed/>
    <w:rsid w:val="00E131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669">
      <w:bodyDiv w:val="1"/>
      <w:marLeft w:val="0"/>
      <w:marRight w:val="0"/>
      <w:marTop w:val="0"/>
      <w:marBottom w:val="0"/>
      <w:divBdr>
        <w:top w:val="none" w:sz="0" w:space="0" w:color="auto"/>
        <w:left w:val="none" w:sz="0" w:space="0" w:color="auto"/>
        <w:bottom w:val="none" w:sz="0" w:space="0" w:color="auto"/>
        <w:right w:val="none" w:sz="0" w:space="0" w:color="auto"/>
      </w:divBdr>
    </w:div>
    <w:div w:id="90126333">
      <w:bodyDiv w:val="1"/>
      <w:marLeft w:val="0"/>
      <w:marRight w:val="0"/>
      <w:marTop w:val="0"/>
      <w:marBottom w:val="0"/>
      <w:divBdr>
        <w:top w:val="none" w:sz="0" w:space="0" w:color="auto"/>
        <w:left w:val="none" w:sz="0" w:space="0" w:color="auto"/>
        <w:bottom w:val="none" w:sz="0" w:space="0" w:color="auto"/>
        <w:right w:val="none" w:sz="0" w:space="0" w:color="auto"/>
      </w:divBdr>
      <w:divsChild>
        <w:div w:id="1050110221">
          <w:marLeft w:val="475"/>
          <w:marRight w:val="0"/>
          <w:marTop w:val="126"/>
          <w:marBottom w:val="126"/>
          <w:divBdr>
            <w:top w:val="none" w:sz="0" w:space="0" w:color="auto"/>
            <w:left w:val="none" w:sz="0" w:space="0" w:color="auto"/>
            <w:bottom w:val="none" w:sz="0" w:space="0" w:color="auto"/>
            <w:right w:val="none" w:sz="0" w:space="0" w:color="auto"/>
          </w:divBdr>
        </w:div>
        <w:div w:id="2109814427">
          <w:marLeft w:val="1022"/>
          <w:marRight w:val="0"/>
          <w:marTop w:val="126"/>
          <w:marBottom w:val="126"/>
          <w:divBdr>
            <w:top w:val="none" w:sz="0" w:space="0" w:color="auto"/>
            <w:left w:val="none" w:sz="0" w:space="0" w:color="auto"/>
            <w:bottom w:val="none" w:sz="0" w:space="0" w:color="auto"/>
            <w:right w:val="none" w:sz="0" w:space="0" w:color="auto"/>
          </w:divBdr>
        </w:div>
        <w:div w:id="1370489538">
          <w:marLeft w:val="1022"/>
          <w:marRight w:val="0"/>
          <w:marTop w:val="126"/>
          <w:marBottom w:val="126"/>
          <w:divBdr>
            <w:top w:val="none" w:sz="0" w:space="0" w:color="auto"/>
            <w:left w:val="none" w:sz="0" w:space="0" w:color="auto"/>
            <w:bottom w:val="none" w:sz="0" w:space="0" w:color="auto"/>
            <w:right w:val="none" w:sz="0" w:space="0" w:color="auto"/>
          </w:divBdr>
        </w:div>
        <w:div w:id="86658604">
          <w:marLeft w:val="1022"/>
          <w:marRight w:val="0"/>
          <w:marTop w:val="126"/>
          <w:marBottom w:val="126"/>
          <w:divBdr>
            <w:top w:val="none" w:sz="0" w:space="0" w:color="auto"/>
            <w:left w:val="none" w:sz="0" w:space="0" w:color="auto"/>
            <w:bottom w:val="none" w:sz="0" w:space="0" w:color="auto"/>
            <w:right w:val="none" w:sz="0" w:space="0" w:color="auto"/>
          </w:divBdr>
        </w:div>
      </w:divsChild>
    </w:div>
    <w:div w:id="195893052">
      <w:bodyDiv w:val="1"/>
      <w:marLeft w:val="0"/>
      <w:marRight w:val="0"/>
      <w:marTop w:val="0"/>
      <w:marBottom w:val="0"/>
      <w:divBdr>
        <w:top w:val="none" w:sz="0" w:space="0" w:color="auto"/>
        <w:left w:val="none" w:sz="0" w:space="0" w:color="auto"/>
        <w:bottom w:val="none" w:sz="0" w:space="0" w:color="auto"/>
        <w:right w:val="none" w:sz="0" w:space="0" w:color="auto"/>
      </w:divBdr>
      <w:divsChild>
        <w:div w:id="1983079578">
          <w:marLeft w:val="475"/>
          <w:marRight w:val="0"/>
          <w:marTop w:val="0"/>
          <w:marBottom w:val="0"/>
          <w:divBdr>
            <w:top w:val="none" w:sz="0" w:space="0" w:color="auto"/>
            <w:left w:val="none" w:sz="0" w:space="0" w:color="auto"/>
            <w:bottom w:val="none" w:sz="0" w:space="0" w:color="auto"/>
            <w:right w:val="none" w:sz="0" w:space="0" w:color="auto"/>
          </w:divBdr>
        </w:div>
      </w:divsChild>
    </w:div>
    <w:div w:id="427700574">
      <w:bodyDiv w:val="1"/>
      <w:marLeft w:val="0"/>
      <w:marRight w:val="0"/>
      <w:marTop w:val="0"/>
      <w:marBottom w:val="0"/>
      <w:divBdr>
        <w:top w:val="none" w:sz="0" w:space="0" w:color="auto"/>
        <w:left w:val="none" w:sz="0" w:space="0" w:color="auto"/>
        <w:bottom w:val="none" w:sz="0" w:space="0" w:color="auto"/>
        <w:right w:val="none" w:sz="0" w:space="0" w:color="auto"/>
      </w:divBdr>
      <w:divsChild>
        <w:div w:id="104276341">
          <w:marLeft w:val="1238"/>
          <w:marRight w:val="0"/>
          <w:marTop w:val="0"/>
          <w:marBottom w:val="0"/>
          <w:divBdr>
            <w:top w:val="none" w:sz="0" w:space="0" w:color="auto"/>
            <w:left w:val="none" w:sz="0" w:space="0" w:color="auto"/>
            <w:bottom w:val="none" w:sz="0" w:space="0" w:color="auto"/>
            <w:right w:val="none" w:sz="0" w:space="0" w:color="auto"/>
          </w:divBdr>
        </w:div>
      </w:divsChild>
    </w:div>
    <w:div w:id="458062951">
      <w:bodyDiv w:val="1"/>
      <w:marLeft w:val="0"/>
      <w:marRight w:val="0"/>
      <w:marTop w:val="0"/>
      <w:marBottom w:val="0"/>
      <w:divBdr>
        <w:top w:val="none" w:sz="0" w:space="0" w:color="auto"/>
        <w:left w:val="none" w:sz="0" w:space="0" w:color="auto"/>
        <w:bottom w:val="none" w:sz="0" w:space="0" w:color="auto"/>
        <w:right w:val="none" w:sz="0" w:space="0" w:color="auto"/>
      </w:divBdr>
      <w:divsChild>
        <w:div w:id="442649536">
          <w:marLeft w:val="288"/>
          <w:marRight w:val="0"/>
          <w:marTop w:val="126"/>
          <w:marBottom w:val="126"/>
          <w:divBdr>
            <w:top w:val="none" w:sz="0" w:space="0" w:color="auto"/>
            <w:left w:val="none" w:sz="0" w:space="0" w:color="auto"/>
            <w:bottom w:val="none" w:sz="0" w:space="0" w:color="auto"/>
            <w:right w:val="none" w:sz="0" w:space="0" w:color="auto"/>
          </w:divBdr>
        </w:div>
      </w:divsChild>
    </w:div>
    <w:div w:id="475682626">
      <w:bodyDiv w:val="1"/>
      <w:marLeft w:val="0"/>
      <w:marRight w:val="0"/>
      <w:marTop w:val="0"/>
      <w:marBottom w:val="0"/>
      <w:divBdr>
        <w:top w:val="none" w:sz="0" w:space="0" w:color="auto"/>
        <w:left w:val="none" w:sz="0" w:space="0" w:color="auto"/>
        <w:bottom w:val="none" w:sz="0" w:space="0" w:color="auto"/>
        <w:right w:val="none" w:sz="0" w:space="0" w:color="auto"/>
      </w:divBdr>
      <w:divsChild>
        <w:div w:id="360522051">
          <w:marLeft w:val="302"/>
          <w:marRight w:val="0"/>
          <w:marTop w:val="0"/>
          <w:marBottom w:val="0"/>
          <w:divBdr>
            <w:top w:val="none" w:sz="0" w:space="0" w:color="auto"/>
            <w:left w:val="none" w:sz="0" w:space="0" w:color="auto"/>
            <w:bottom w:val="none" w:sz="0" w:space="0" w:color="auto"/>
            <w:right w:val="none" w:sz="0" w:space="0" w:color="auto"/>
          </w:divBdr>
        </w:div>
      </w:divsChild>
    </w:div>
    <w:div w:id="665596499">
      <w:bodyDiv w:val="1"/>
      <w:marLeft w:val="0"/>
      <w:marRight w:val="0"/>
      <w:marTop w:val="0"/>
      <w:marBottom w:val="0"/>
      <w:divBdr>
        <w:top w:val="none" w:sz="0" w:space="0" w:color="auto"/>
        <w:left w:val="none" w:sz="0" w:space="0" w:color="auto"/>
        <w:bottom w:val="none" w:sz="0" w:space="0" w:color="auto"/>
        <w:right w:val="none" w:sz="0" w:space="0" w:color="auto"/>
      </w:divBdr>
      <w:divsChild>
        <w:div w:id="1839343873">
          <w:marLeft w:val="475"/>
          <w:marRight w:val="0"/>
          <w:marTop w:val="0"/>
          <w:marBottom w:val="0"/>
          <w:divBdr>
            <w:top w:val="none" w:sz="0" w:space="0" w:color="auto"/>
            <w:left w:val="none" w:sz="0" w:space="0" w:color="auto"/>
            <w:bottom w:val="none" w:sz="0" w:space="0" w:color="auto"/>
            <w:right w:val="none" w:sz="0" w:space="0" w:color="auto"/>
          </w:divBdr>
        </w:div>
      </w:divsChild>
    </w:div>
    <w:div w:id="667750048">
      <w:bodyDiv w:val="1"/>
      <w:marLeft w:val="0"/>
      <w:marRight w:val="0"/>
      <w:marTop w:val="0"/>
      <w:marBottom w:val="0"/>
      <w:divBdr>
        <w:top w:val="none" w:sz="0" w:space="0" w:color="auto"/>
        <w:left w:val="none" w:sz="0" w:space="0" w:color="auto"/>
        <w:bottom w:val="none" w:sz="0" w:space="0" w:color="auto"/>
        <w:right w:val="none" w:sz="0" w:space="0" w:color="auto"/>
      </w:divBdr>
      <w:divsChild>
        <w:div w:id="1577128509">
          <w:marLeft w:val="475"/>
          <w:marRight w:val="0"/>
          <w:marTop w:val="126"/>
          <w:marBottom w:val="126"/>
          <w:divBdr>
            <w:top w:val="none" w:sz="0" w:space="0" w:color="auto"/>
            <w:left w:val="none" w:sz="0" w:space="0" w:color="auto"/>
            <w:bottom w:val="none" w:sz="0" w:space="0" w:color="auto"/>
            <w:right w:val="none" w:sz="0" w:space="0" w:color="auto"/>
          </w:divBdr>
        </w:div>
        <w:div w:id="762804745">
          <w:marLeft w:val="1238"/>
          <w:marRight w:val="0"/>
          <w:marTop w:val="126"/>
          <w:marBottom w:val="126"/>
          <w:divBdr>
            <w:top w:val="none" w:sz="0" w:space="0" w:color="auto"/>
            <w:left w:val="none" w:sz="0" w:space="0" w:color="auto"/>
            <w:bottom w:val="none" w:sz="0" w:space="0" w:color="auto"/>
            <w:right w:val="none" w:sz="0" w:space="0" w:color="auto"/>
          </w:divBdr>
        </w:div>
        <w:div w:id="1833835323">
          <w:marLeft w:val="1238"/>
          <w:marRight w:val="0"/>
          <w:marTop w:val="126"/>
          <w:marBottom w:val="126"/>
          <w:divBdr>
            <w:top w:val="none" w:sz="0" w:space="0" w:color="auto"/>
            <w:left w:val="none" w:sz="0" w:space="0" w:color="auto"/>
            <w:bottom w:val="none" w:sz="0" w:space="0" w:color="auto"/>
            <w:right w:val="none" w:sz="0" w:space="0" w:color="auto"/>
          </w:divBdr>
        </w:div>
      </w:divsChild>
    </w:div>
    <w:div w:id="866017408">
      <w:bodyDiv w:val="1"/>
      <w:marLeft w:val="0"/>
      <w:marRight w:val="0"/>
      <w:marTop w:val="0"/>
      <w:marBottom w:val="0"/>
      <w:divBdr>
        <w:top w:val="none" w:sz="0" w:space="0" w:color="auto"/>
        <w:left w:val="none" w:sz="0" w:space="0" w:color="auto"/>
        <w:bottom w:val="none" w:sz="0" w:space="0" w:color="auto"/>
        <w:right w:val="none" w:sz="0" w:space="0" w:color="auto"/>
      </w:divBdr>
      <w:divsChild>
        <w:div w:id="2081637056">
          <w:marLeft w:val="1238"/>
          <w:marRight w:val="0"/>
          <w:marTop w:val="0"/>
          <w:marBottom w:val="0"/>
          <w:divBdr>
            <w:top w:val="none" w:sz="0" w:space="0" w:color="auto"/>
            <w:left w:val="none" w:sz="0" w:space="0" w:color="auto"/>
            <w:bottom w:val="none" w:sz="0" w:space="0" w:color="auto"/>
            <w:right w:val="none" w:sz="0" w:space="0" w:color="auto"/>
          </w:divBdr>
        </w:div>
        <w:div w:id="223957093">
          <w:marLeft w:val="1238"/>
          <w:marRight w:val="0"/>
          <w:marTop w:val="0"/>
          <w:marBottom w:val="0"/>
          <w:divBdr>
            <w:top w:val="none" w:sz="0" w:space="0" w:color="auto"/>
            <w:left w:val="none" w:sz="0" w:space="0" w:color="auto"/>
            <w:bottom w:val="none" w:sz="0" w:space="0" w:color="auto"/>
            <w:right w:val="none" w:sz="0" w:space="0" w:color="auto"/>
          </w:divBdr>
        </w:div>
        <w:div w:id="876089319">
          <w:marLeft w:val="1238"/>
          <w:marRight w:val="0"/>
          <w:marTop w:val="0"/>
          <w:marBottom w:val="0"/>
          <w:divBdr>
            <w:top w:val="none" w:sz="0" w:space="0" w:color="auto"/>
            <w:left w:val="none" w:sz="0" w:space="0" w:color="auto"/>
            <w:bottom w:val="none" w:sz="0" w:space="0" w:color="auto"/>
            <w:right w:val="none" w:sz="0" w:space="0" w:color="auto"/>
          </w:divBdr>
        </w:div>
        <w:div w:id="715735553">
          <w:marLeft w:val="1238"/>
          <w:marRight w:val="0"/>
          <w:marTop w:val="0"/>
          <w:marBottom w:val="0"/>
          <w:divBdr>
            <w:top w:val="none" w:sz="0" w:space="0" w:color="auto"/>
            <w:left w:val="none" w:sz="0" w:space="0" w:color="auto"/>
            <w:bottom w:val="none" w:sz="0" w:space="0" w:color="auto"/>
            <w:right w:val="none" w:sz="0" w:space="0" w:color="auto"/>
          </w:divBdr>
        </w:div>
        <w:div w:id="1067917322">
          <w:marLeft w:val="1238"/>
          <w:marRight w:val="0"/>
          <w:marTop w:val="0"/>
          <w:marBottom w:val="0"/>
          <w:divBdr>
            <w:top w:val="none" w:sz="0" w:space="0" w:color="auto"/>
            <w:left w:val="none" w:sz="0" w:space="0" w:color="auto"/>
            <w:bottom w:val="none" w:sz="0" w:space="0" w:color="auto"/>
            <w:right w:val="none" w:sz="0" w:space="0" w:color="auto"/>
          </w:divBdr>
        </w:div>
      </w:divsChild>
    </w:div>
    <w:div w:id="1052924933">
      <w:bodyDiv w:val="1"/>
      <w:marLeft w:val="0"/>
      <w:marRight w:val="0"/>
      <w:marTop w:val="0"/>
      <w:marBottom w:val="0"/>
      <w:divBdr>
        <w:top w:val="none" w:sz="0" w:space="0" w:color="auto"/>
        <w:left w:val="none" w:sz="0" w:space="0" w:color="auto"/>
        <w:bottom w:val="none" w:sz="0" w:space="0" w:color="auto"/>
        <w:right w:val="none" w:sz="0" w:space="0" w:color="auto"/>
      </w:divBdr>
    </w:div>
    <w:div w:id="1242985632">
      <w:bodyDiv w:val="1"/>
      <w:marLeft w:val="0"/>
      <w:marRight w:val="0"/>
      <w:marTop w:val="0"/>
      <w:marBottom w:val="0"/>
      <w:divBdr>
        <w:top w:val="none" w:sz="0" w:space="0" w:color="auto"/>
        <w:left w:val="none" w:sz="0" w:space="0" w:color="auto"/>
        <w:bottom w:val="none" w:sz="0" w:space="0" w:color="auto"/>
        <w:right w:val="none" w:sz="0" w:space="0" w:color="auto"/>
      </w:divBdr>
    </w:div>
    <w:div w:id="1451971016">
      <w:bodyDiv w:val="1"/>
      <w:marLeft w:val="0"/>
      <w:marRight w:val="0"/>
      <w:marTop w:val="0"/>
      <w:marBottom w:val="0"/>
      <w:divBdr>
        <w:top w:val="none" w:sz="0" w:space="0" w:color="auto"/>
        <w:left w:val="none" w:sz="0" w:space="0" w:color="auto"/>
        <w:bottom w:val="none" w:sz="0" w:space="0" w:color="auto"/>
        <w:right w:val="none" w:sz="0" w:space="0" w:color="auto"/>
      </w:divBdr>
    </w:div>
    <w:div w:id="1465613336">
      <w:bodyDiv w:val="1"/>
      <w:marLeft w:val="0"/>
      <w:marRight w:val="0"/>
      <w:marTop w:val="0"/>
      <w:marBottom w:val="0"/>
      <w:divBdr>
        <w:top w:val="none" w:sz="0" w:space="0" w:color="auto"/>
        <w:left w:val="none" w:sz="0" w:space="0" w:color="auto"/>
        <w:bottom w:val="none" w:sz="0" w:space="0" w:color="auto"/>
        <w:right w:val="none" w:sz="0" w:space="0" w:color="auto"/>
      </w:divBdr>
      <w:divsChild>
        <w:div w:id="1545285811">
          <w:marLeft w:val="475"/>
          <w:marRight w:val="0"/>
          <w:marTop w:val="0"/>
          <w:marBottom w:val="0"/>
          <w:divBdr>
            <w:top w:val="none" w:sz="0" w:space="0" w:color="auto"/>
            <w:left w:val="none" w:sz="0" w:space="0" w:color="auto"/>
            <w:bottom w:val="none" w:sz="0" w:space="0" w:color="auto"/>
            <w:right w:val="none" w:sz="0" w:space="0" w:color="auto"/>
          </w:divBdr>
        </w:div>
      </w:divsChild>
    </w:div>
    <w:div w:id="1746108262">
      <w:bodyDiv w:val="1"/>
      <w:marLeft w:val="0"/>
      <w:marRight w:val="0"/>
      <w:marTop w:val="0"/>
      <w:marBottom w:val="0"/>
      <w:divBdr>
        <w:top w:val="none" w:sz="0" w:space="0" w:color="auto"/>
        <w:left w:val="none" w:sz="0" w:space="0" w:color="auto"/>
        <w:bottom w:val="none" w:sz="0" w:space="0" w:color="auto"/>
        <w:right w:val="none" w:sz="0" w:space="0" w:color="auto"/>
      </w:divBdr>
      <w:divsChild>
        <w:div w:id="331684500">
          <w:marLeft w:val="475"/>
          <w:marRight w:val="0"/>
          <w:marTop w:val="0"/>
          <w:marBottom w:val="0"/>
          <w:divBdr>
            <w:top w:val="none" w:sz="0" w:space="0" w:color="auto"/>
            <w:left w:val="none" w:sz="0" w:space="0" w:color="auto"/>
            <w:bottom w:val="none" w:sz="0" w:space="0" w:color="auto"/>
            <w:right w:val="none" w:sz="0" w:space="0" w:color="auto"/>
          </w:divBdr>
        </w:div>
        <w:div w:id="1298100598">
          <w:marLeft w:val="475"/>
          <w:marRight w:val="0"/>
          <w:marTop w:val="0"/>
          <w:marBottom w:val="0"/>
          <w:divBdr>
            <w:top w:val="none" w:sz="0" w:space="0" w:color="auto"/>
            <w:left w:val="none" w:sz="0" w:space="0" w:color="auto"/>
            <w:bottom w:val="none" w:sz="0" w:space="0" w:color="auto"/>
            <w:right w:val="none" w:sz="0" w:space="0" w:color="auto"/>
          </w:divBdr>
        </w:div>
      </w:divsChild>
    </w:div>
    <w:div w:id="1865513115">
      <w:bodyDiv w:val="1"/>
      <w:marLeft w:val="0"/>
      <w:marRight w:val="0"/>
      <w:marTop w:val="0"/>
      <w:marBottom w:val="0"/>
      <w:divBdr>
        <w:top w:val="none" w:sz="0" w:space="0" w:color="auto"/>
        <w:left w:val="none" w:sz="0" w:space="0" w:color="auto"/>
        <w:bottom w:val="none" w:sz="0" w:space="0" w:color="auto"/>
        <w:right w:val="none" w:sz="0" w:space="0" w:color="auto"/>
      </w:divBdr>
      <w:divsChild>
        <w:div w:id="1205603004">
          <w:marLeft w:val="475"/>
          <w:marRight w:val="0"/>
          <w:marTop w:val="126"/>
          <w:marBottom w:val="126"/>
          <w:divBdr>
            <w:top w:val="none" w:sz="0" w:space="0" w:color="auto"/>
            <w:left w:val="none" w:sz="0" w:space="0" w:color="auto"/>
            <w:bottom w:val="none" w:sz="0" w:space="0" w:color="auto"/>
            <w:right w:val="none" w:sz="0" w:space="0" w:color="auto"/>
          </w:divBdr>
        </w:div>
        <w:div w:id="48725624">
          <w:marLeft w:val="1238"/>
          <w:marRight w:val="0"/>
          <w:marTop w:val="126"/>
          <w:marBottom w:val="126"/>
          <w:divBdr>
            <w:top w:val="none" w:sz="0" w:space="0" w:color="auto"/>
            <w:left w:val="none" w:sz="0" w:space="0" w:color="auto"/>
            <w:bottom w:val="none" w:sz="0" w:space="0" w:color="auto"/>
            <w:right w:val="none" w:sz="0" w:space="0" w:color="auto"/>
          </w:divBdr>
        </w:div>
      </w:divsChild>
    </w:div>
    <w:div w:id="1930458328">
      <w:bodyDiv w:val="1"/>
      <w:marLeft w:val="0"/>
      <w:marRight w:val="0"/>
      <w:marTop w:val="0"/>
      <w:marBottom w:val="0"/>
      <w:divBdr>
        <w:top w:val="none" w:sz="0" w:space="0" w:color="auto"/>
        <w:left w:val="none" w:sz="0" w:space="0" w:color="auto"/>
        <w:bottom w:val="none" w:sz="0" w:space="0" w:color="auto"/>
        <w:right w:val="none" w:sz="0" w:space="0" w:color="auto"/>
      </w:divBdr>
    </w:div>
    <w:div w:id="2100977573">
      <w:bodyDiv w:val="1"/>
      <w:marLeft w:val="0"/>
      <w:marRight w:val="0"/>
      <w:marTop w:val="0"/>
      <w:marBottom w:val="0"/>
      <w:divBdr>
        <w:top w:val="none" w:sz="0" w:space="0" w:color="auto"/>
        <w:left w:val="none" w:sz="0" w:space="0" w:color="auto"/>
        <w:bottom w:val="none" w:sz="0" w:space="0" w:color="auto"/>
        <w:right w:val="none" w:sz="0" w:space="0" w:color="auto"/>
      </w:divBdr>
      <w:divsChild>
        <w:div w:id="990525427">
          <w:marLeft w:val="475"/>
          <w:marRight w:val="0"/>
          <w:marTop w:val="0"/>
          <w:marBottom w:val="0"/>
          <w:divBdr>
            <w:top w:val="none" w:sz="0" w:space="0" w:color="auto"/>
            <w:left w:val="none" w:sz="0" w:space="0" w:color="auto"/>
            <w:bottom w:val="none" w:sz="0" w:space="0" w:color="auto"/>
            <w:right w:val="none" w:sz="0" w:space="0" w:color="auto"/>
          </w:divBdr>
        </w:div>
      </w:divsChild>
    </w:div>
    <w:div w:id="2117282971">
      <w:bodyDiv w:val="1"/>
      <w:marLeft w:val="0"/>
      <w:marRight w:val="0"/>
      <w:marTop w:val="0"/>
      <w:marBottom w:val="0"/>
      <w:divBdr>
        <w:top w:val="none" w:sz="0" w:space="0" w:color="auto"/>
        <w:left w:val="none" w:sz="0" w:space="0" w:color="auto"/>
        <w:bottom w:val="none" w:sz="0" w:space="0" w:color="auto"/>
        <w:right w:val="none" w:sz="0" w:space="0" w:color="auto"/>
      </w:divBdr>
      <w:divsChild>
        <w:div w:id="1510677422">
          <w:marLeft w:val="0"/>
          <w:marRight w:val="0"/>
          <w:marTop w:val="6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74F3-850A-40C4-AB62-E3F5A350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CAHUZAC Chloe</dc:creator>
  <cp:keywords/>
  <dc:description/>
  <cp:lastModifiedBy>CHAUVEAU, Fanny (DREETS-NA)</cp:lastModifiedBy>
  <cp:revision>4</cp:revision>
  <dcterms:created xsi:type="dcterms:W3CDTF">2024-04-22T14:49:00Z</dcterms:created>
  <dcterms:modified xsi:type="dcterms:W3CDTF">2024-04-22T14:54:00Z</dcterms:modified>
</cp:coreProperties>
</file>