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07F" w:rsidRPr="00741F23" w:rsidRDefault="001803E1" w:rsidP="009B3173">
      <w:pPr>
        <w:pStyle w:val="Paragraphedeliste"/>
        <w:ind w:left="2018" w:right="283" w:hanging="2018"/>
        <w:rPr>
          <w:rFonts w:ascii="Calibri" w:hAnsi="Calibri" w:cs="Calibri"/>
        </w:rPr>
      </w:pPr>
      <w:r>
        <w:rPr>
          <w:rFonts w:ascii="Calibri" w:hAnsi="Calibri" w:cs="Calibri"/>
        </w:rPr>
        <w:br w:type="textWrapping" w:clear="all"/>
      </w:r>
      <w:r w:rsidR="00BA48F9" w:rsidRPr="00741F23">
        <w:rPr>
          <w:rFonts w:ascii="Calibri" w:hAnsi="Calibri" w:cs="Calibri"/>
        </w:rPr>
        <w:t>Mesdames, Messieurs,</w:t>
      </w:r>
    </w:p>
    <w:p w:rsidR="002A3177" w:rsidRPr="00741F23" w:rsidRDefault="002A3177" w:rsidP="00BA48F9">
      <w:pPr>
        <w:pStyle w:val="Paragraphedeliste"/>
        <w:ind w:left="142" w:right="283"/>
        <w:rPr>
          <w:rFonts w:ascii="Calibri" w:hAnsi="Calibri" w:cs="Calibri"/>
        </w:rPr>
      </w:pPr>
    </w:p>
    <w:p w:rsidR="00C652DA" w:rsidRPr="00741F23" w:rsidRDefault="00C652DA" w:rsidP="00BA48F9">
      <w:pPr>
        <w:pStyle w:val="Paragraphedeliste"/>
        <w:ind w:left="142" w:right="283"/>
        <w:rPr>
          <w:rFonts w:ascii="Calibri" w:hAnsi="Calibri" w:cs="Calibri"/>
        </w:rPr>
      </w:pPr>
      <w:r w:rsidRPr="00741F23">
        <w:rPr>
          <w:rFonts w:ascii="Calibri" w:hAnsi="Calibri" w:cs="Calibri"/>
        </w:rPr>
        <w:t>Vous avez déclaré votre activité de formation par apprentissage ou vous êtes sur le point de le faire</w:t>
      </w:r>
      <w:r w:rsidR="00436222" w:rsidRPr="00741F23">
        <w:rPr>
          <w:rFonts w:ascii="Calibri" w:hAnsi="Calibri" w:cs="Calibri"/>
        </w:rPr>
        <w:t>. L</w:t>
      </w:r>
      <w:r w:rsidR="000B5910">
        <w:rPr>
          <w:rFonts w:ascii="Calibri" w:hAnsi="Calibri" w:cs="Calibri"/>
        </w:rPr>
        <w:t>’indispensable</w:t>
      </w:r>
      <w:r w:rsidR="00436222" w:rsidRPr="00741F23">
        <w:rPr>
          <w:rFonts w:ascii="Calibri" w:hAnsi="Calibri" w:cs="Calibri"/>
        </w:rPr>
        <w:t xml:space="preserve"> recensement exhaustif de l’offre de formation </w:t>
      </w:r>
      <w:r w:rsidR="004B2918" w:rsidRPr="00741F23">
        <w:rPr>
          <w:rFonts w:ascii="Calibri" w:hAnsi="Calibri" w:cs="Calibri"/>
        </w:rPr>
        <w:t xml:space="preserve">dans les territoires </w:t>
      </w:r>
      <w:r w:rsidR="00436222" w:rsidRPr="00741F23">
        <w:rPr>
          <w:rFonts w:ascii="Calibri" w:hAnsi="Calibri" w:cs="Calibri"/>
        </w:rPr>
        <w:t xml:space="preserve">nécessite </w:t>
      </w:r>
      <w:r w:rsidR="004B2918" w:rsidRPr="00741F23">
        <w:rPr>
          <w:rFonts w:ascii="Calibri" w:hAnsi="Calibri" w:cs="Calibri"/>
        </w:rPr>
        <w:t>d</w:t>
      </w:r>
      <w:r w:rsidR="00702780">
        <w:rPr>
          <w:rFonts w:ascii="Calibri" w:hAnsi="Calibri" w:cs="Calibri"/>
        </w:rPr>
        <w:t>’inventorier</w:t>
      </w:r>
      <w:r w:rsidR="000B5910">
        <w:rPr>
          <w:rFonts w:ascii="Calibri" w:hAnsi="Calibri" w:cs="Calibri"/>
        </w:rPr>
        <w:t xml:space="preserve"> très précisément</w:t>
      </w:r>
      <w:r w:rsidR="004B2918" w:rsidRPr="00741F23">
        <w:rPr>
          <w:rFonts w:ascii="Calibri" w:hAnsi="Calibri" w:cs="Calibri"/>
        </w:rPr>
        <w:t xml:space="preserve"> le positionnement des </w:t>
      </w:r>
      <w:r w:rsidR="000B5910">
        <w:rPr>
          <w:rFonts w:ascii="Calibri" w:hAnsi="Calibri" w:cs="Calibri"/>
        </w:rPr>
        <w:t>opérateurs, nouveaux comme anciens</w:t>
      </w:r>
      <w:r w:rsidR="00436222" w:rsidRPr="00741F23">
        <w:rPr>
          <w:rFonts w:ascii="Calibri" w:hAnsi="Calibri" w:cs="Calibri"/>
        </w:rPr>
        <w:t xml:space="preserve">. </w:t>
      </w:r>
    </w:p>
    <w:p w:rsidR="002A3177" w:rsidRDefault="002A3177" w:rsidP="00BA48F9">
      <w:pPr>
        <w:pStyle w:val="Paragraphedeliste"/>
        <w:ind w:left="142" w:right="283"/>
        <w:rPr>
          <w:rFonts w:ascii="Calibri" w:hAnsi="Calibri" w:cs="Calibri"/>
        </w:rPr>
      </w:pPr>
    </w:p>
    <w:p w:rsidR="00305A3D" w:rsidRDefault="009B3173" w:rsidP="00BA48F9">
      <w:pPr>
        <w:pStyle w:val="Paragraphedeliste"/>
        <w:ind w:left="142" w:right="283"/>
        <w:rPr>
          <w:rFonts w:ascii="Calibri" w:hAnsi="Calibri" w:cs="Calibri"/>
          <w:b/>
          <w:u w:val="single"/>
        </w:rPr>
      </w:pPr>
      <w:r w:rsidRPr="009B3173">
        <w:rPr>
          <w:rFonts w:ascii="Calibri" w:hAnsi="Calibri" w:cs="Calibri"/>
          <w:b/>
          <w:u w:val="single"/>
        </w:rPr>
        <w:t xml:space="preserve">Nom de </w:t>
      </w:r>
      <w:r>
        <w:rPr>
          <w:rFonts w:ascii="Calibri" w:hAnsi="Calibri" w:cs="Calibri"/>
          <w:b/>
          <w:u w:val="single"/>
        </w:rPr>
        <w:t xml:space="preserve">votre </w:t>
      </w:r>
      <w:bookmarkStart w:id="0" w:name="_GoBack"/>
      <w:bookmarkEnd w:id="0"/>
      <w:r w:rsidRPr="009B3173">
        <w:rPr>
          <w:rFonts w:ascii="Calibri" w:hAnsi="Calibri" w:cs="Calibri"/>
          <w:b/>
          <w:u w:val="single"/>
        </w:rPr>
        <w:t>organisme et adresse :</w:t>
      </w:r>
      <w:r w:rsidR="00305A3D" w:rsidRPr="009B3173">
        <w:rPr>
          <w:rFonts w:ascii="Calibri" w:hAnsi="Calibri" w:cs="Calibri"/>
          <w:b/>
          <w:u w:val="single"/>
        </w:rPr>
        <w:t xml:space="preserve"> </w:t>
      </w:r>
    </w:p>
    <w:p w:rsidR="009B3173" w:rsidRPr="009B3173" w:rsidRDefault="009B3173" w:rsidP="00BA48F9">
      <w:pPr>
        <w:pStyle w:val="Paragraphedeliste"/>
        <w:ind w:left="142" w:right="283"/>
        <w:rPr>
          <w:rFonts w:ascii="Calibri" w:hAnsi="Calibri" w:cs="Calibri"/>
          <w:b/>
          <w:u w:val="single"/>
        </w:rPr>
      </w:pPr>
    </w:p>
    <w:p w:rsidR="00741F23" w:rsidRPr="00741F23" w:rsidRDefault="00741F23" w:rsidP="00BA48F9">
      <w:pPr>
        <w:pStyle w:val="Paragraphedeliste"/>
        <w:ind w:left="142" w:right="283"/>
        <w:rPr>
          <w:rFonts w:ascii="Calibri" w:hAnsi="Calibri" w:cs="Calibri"/>
        </w:rPr>
      </w:pPr>
    </w:p>
    <w:p w:rsidR="002A3177" w:rsidRPr="00741F23" w:rsidRDefault="002A3177" w:rsidP="00B528B6">
      <w:pPr>
        <w:pStyle w:val="Paragraphedeliste"/>
        <w:numPr>
          <w:ilvl w:val="0"/>
          <w:numId w:val="20"/>
        </w:numPr>
        <w:ind w:right="283"/>
        <w:jc w:val="both"/>
        <w:rPr>
          <w:rFonts w:ascii="Calibri" w:hAnsi="Calibri" w:cs="Calibri"/>
          <w:b/>
        </w:rPr>
      </w:pPr>
      <w:r w:rsidRPr="000B5910">
        <w:rPr>
          <w:rFonts w:ascii="Calibri" w:hAnsi="Calibri" w:cs="Calibri"/>
          <w:b/>
          <w:highlight w:val="lightGray"/>
        </w:rPr>
        <w:t xml:space="preserve">Votre </w:t>
      </w:r>
      <w:r w:rsidR="000B5910" w:rsidRPr="000B5910">
        <w:rPr>
          <w:rFonts w:ascii="Calibri" w:hAnsi="Calibri" w:cs="Calibri"/>
          <w:b/>
          <w:highlight w:val="lightGray"/>
        </w:rPr>
        <w:t>OFA/</w:t>
      </w:r>
      <w:r w:rsidRPr="000B5910">
        <w:rPr>
          <w:rFonts w:ascii="Calibri" w:hAnsi="Calibri" w:cs="Calibri"/>
          <w:b/>
          <w:highlight w:val="lightGray"/>
        </w:rPr>
        <w:t>CFA existait-il à la date de publication de la loi du 05 septembre 2018 pour la liberté de choisir son avenir professionnel ?</w:t>
      </w:r>
    </w:p>
    <w:p w:rsidR="002A3177" w:rsidRPr="00741F23" w:rsidRDefault="002A3177" w:rsidP="00BA48F9">
      <w:pPr>
        <w:pStyle w:val="Paragraphedeliste"/>
        <w:ind w:left="142" w:right="283"/>
        <w:rPr>
          <w:rFonts w:ascii="Calibri" w:hAnsi="Calibri" w:cs="Calibri"/>
        </w:rPr>
      </w:pPr>
    </w:p>
    <w:p w:rsidR="002A3177" w:rsidRPr="00741F23" w:rsidRDefault="00C652DA" w:rsidP="0005194D">
      <w:pPr>
        <w:pStyle w:val="Paragraphedeliste"/>
        <w:ind w:left="142" w:right="283"/>
        <w:jc w:val="center"/>
        <w:rPr>
          <w:rFonts w:ascii="Calibri" w:hAnsi="Calibri" w:cs="Calibri"/>
          <w:b/>
        </w:rPr>
      </w:pPr>
      <w:r w:rsidRPr="00741F23">
        <w:rPr>
          <w:rFonts w:ascii="Calibri" w:hAnsi="Calibri" w:cs="Calibri"/>
          <w:b/>
        </w:rPr>
        <w:sym w:font="Wingdings" w:char="F072"/>
      </w:r>
      <w:r w:rsidRPr="00741F23">
        <w:rPr>
          <w:rFonts w:ascii="Calibri" w:hAnsi="Calibri" w:cs="Calibri"/>
          <w:b/>
        </w:rPr>
        <w:t xml:space="preserve"> </w:t>
      </w:r>
      <w:r w:rsidR="002A3177" w:rsidRPr="00741F23">
        <w:rPr>
          <w:rFonts w:ascii="Calibri" w:hAnsi="Calibri" w:cs="Calibri"/>
          <w:b/>
        </w:rPr>
        <w:t>Oui</w:t>
      </w:r>
      <w:r w:rsidRPr="00741F23">
        <w:rPr>
          <w:rFonts w:ascii="Calibri" w:hAnsi="Calibri" w:cs="Calibri"/>
          <w:b/>
        </w:rPr>
        <w:t xml:space="preserve"> (ancien CFA)</w:t>
      </w:r>
      <w:r w:rsidR="0005194D" w:rsidRPr="00741F23">
        <w:rPr>
          <w:rFonts w:ascii="Calibri" w:hAnsi="Calibri" w:cs="Calibri"/>
          <w:b/>
        </w:rPr>
        <w:t xml:space="preserve">          </w:t>
      </w:r>
      <w:r w:rsidRPr="00741F23">
        <w:rPr>
          <w:rFonts w:ascii="Calibri" w:hAnsi="Calibri" w:cs="Calibri"/>
          <w:b/>
        </w:rPr>
        <w:sym w:font="Wingdings" w:char="F072"/>
      </w:r>
      <w:r w:rsidRPr="00741F23">
        <w:rPr>
          <w:rFonts w:ascii="Calibri" w:hAnsi="Calibri" w:cs="Calibri"/>
          <w:b/>
        </w:rPr>
        <w:t xml:space="preserve"> </w:t>
      </w:r>
      <w:r w:rsidR="002A3177" w:rsidRPr="00741F23">
        <w:rPr>
          <w:rFonts w:ascii="Calibri" w:hAnsi="Calibri" w:cs="Calibri"/>
          <w:b/>
        </w:rPr>
        <w:t>Non</w:t>
      </w:r>
      <w:r w:rsidRPr="00741F23">
        <w:rPr>
          <w:rFonts w:ascii="Calibri" w:hAnsi="Calibri" w:cs="Calibri"/>
          <w:b/>
        </w:rPr>
        <w:t xml:space="preserve"> (nouveau CFA)</w:t>
      </w:r>
    </w:p>
    <w:p w:rsidR="002A3177" w:rsidRPr="00741F23" w:rsidRDefault="002A3177" w:rsidP="00BA48F9">
      <w:pPr>
        <w:pStyle w:val="Paragraphedeliste"/>
        <w:ind w:left="142" w:right="283"/>
        <w:rPr>
          <w:rFonts w:ascii="Calibri" w:hAnsi="Calibri" w:cs="Calibri"/>
        </w:rPr>
      </w:pPr>
    </w:p>
    <w:p w:rsidR="002A3177" w:rsidRPr="00741F23" w:rsidRDefault="002A3177" w:rsidP="00BA48F9">
      <w:pPr>
        <w:pStyle w:val="Paragraphedeliste"/>
        <w:ind w:left="142" w:right="283"/>
        <w:rPr>
          <w:rFonts w:ascii="Calibri" w:hAnsi="Calibri" w:cs="Calibri"/>
        </w:rPr>
      </w:pPr>
    </w:p>
    <w:p w:rsidR="002A3177" w:rsidRPr="00741F23" w:rsidRDefault="00B528B6" w:rsidP="00B528B6">
      <w:pPr>
        <w:pStyle w:val="Paragraphedeliste"/>
        <w:numPr>
          <w:ilvl w:val="0"/>
          <w:numId w:val="20"/>
        </w:numPr>
        <w:ind w:right="28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  <w:highlight w:val="lightGray"/>
        </w:rPr>
        <w:t>V</w:t>
      </w:r>
      <w:r w:rsidR="002A3177" w:rsidRPr="00B528B6">
        <w:rPr>
          <w:rFonts w:ascii="Calibri" w:hAnsi="Calibri" w:cs="Calibri"/>
          <w:b/>
          <w:highlight w:val="lightGray"/>
        </w:rPr>
        <w:t>otre</w:t>
      </w:r>
      <w:r w:rsidR="000B5910" w:rsidRPr="00B528B6">
        <w:rPr>
          <w:rFonts w:ascii="Calibri" w:hAnsi="Calibri" w:cs="Calibri"/>
          <w:b/>
          <w:highlight w:val="lightGray"/>
        </w:rPr>
        <w:t xml:space="preserve"> OFA/</w:t>
      </w:r>
      <w:r w:rsidR="002A3177" w:rsidRPr="00B528B6">
        <w:rPr>
          <w:rFonts w:ascii="Calibri" w:hAnsi="Calibri" w:cs="Calibri"/>
          <w:b/>
          <w:highlight w:val="lightGray"/>
        </w:rPr>
        <w:t xml:space="preserve">CFA </w:t>
      </w:r>
      <w:proofErr w:type="spellStart"/>
      <w:proofErr w:type="gramStart"/>
      <w:r w:rsidR="002A3177" w:rsidRPr="00B528B6">
        <w:rPr>
          <w:rFonts w:ascii="Calibri" w:hAnsi="Calibri" w:cs="Calibri"/>
          <w:b/>
          <w:highlight w:val="lightGray"/>
        </w:rPr>
        <w:t>a</w:t>
      </w:r>
      <w:proofErr w:type="gramEnd"/>
      <w:r>
        <w:rPr>
          <w:rFonts w:ascii="Calibri" w:hAnsi="Calibri" w:cs="Calibri"/>
          <w:b/>
          <w:highlight w:val="lightGray"/>
        </w:rPr>
        <w:t xml:space="preserve"> t</w:t>
      </w:r>
      <w:proofErr w:type="spellEnd"/>
      <w:r>
        <w:rPr>
          <w:rFonts w:ascii="Calibri" w:hAnsi="Calibri" w:cs="Calibri"/>
          <w:b/>
          <w:highlight w:val="lightGray"/>
        </w:rPr>
        <w:t>-il</w:t>
      </w:r>
      <w:r w:rsidR="002A3177" w:rsidRPr="00B528B6">
        <w:rPr>
          <w:rFonts w:ascii="Calibri" w:hAnsi="Calibri" w:cs="Calibri"/>
          <w:b/>
          <w:highlight w:val="lightGray"/>
        </w:rPr>
        <w:t xml:space="preserve"> repris des formations </w:t>
      </w:r>
      <w:r w:rsidR="000B5910" w:rsidRPr="00B528B6">
        <w:rPr>
          <w:rFonts w:ascii="Calibri" w:hAnsi="Calibri" w:cs="Calibri"/>
          <w:b/>
          <w:highlight w:val="lightGray"/>
        </w:rPr>
        <w:t xml:space="preserve">anciennement </w:t>
      </w:r>
      <w:r w:rsidR="002A3177" w:rsidRPr="00B528B6">
        <w:rPr>
          <w:rFonts w:ascii="Calibri" w:hAnsi="Calibri" w:cs="Calibri"/>
          <w:b/>
          <w:highlight w:val="lightGray"/>
        </w:rPr>
        <w:t>sous conventionnement régiona</w:t>
      </w:r>
      <w:r>
        <w:rPr>
          <w:rFonts w:ascii="Calibri" w:hAnsi="Calibri" w:cs="Calibri"/>
          <w:b/>
          <w:highlight w:val="lightGray"/>
        </w:rPr>
        <w:t>l</w:t>
      </w:r>
      <w:r w:rsidR="002A3177" w:rsidRPr="00B528B6">
        <w:rPr>
          <w:rFonts w:ascii="Calibri" w:hAnsi="Calibri" w:cs="Calibri"/>
          <w:b/>
          <w:highlight w:val="lightGray"/>
        </w:rPr>
        <w:t xml:space="preserve"> assurées par un CFA en activité antérieurement à la loi du 05 septembre 2018 pour la liberté de choisir son avenir professionnel ?</w:t>
      </w:r>
    </w:p>
    <w:p w:rsidR="0005194D" w:rsidRPr="00741F23" w:rsidRDefault="0005194D" w:rsidP="002A3177">
      <w:pPr>
        <w:pStyle w:val="Paragraphedeliste"/>
        <w:ind w:left="142" w:right="283"/>
        <w:rPr>
          <w:rFonts w:ascii="Calibri" w:hAnsi="Calibri" w:cs="Calibri"/>
          <w:b/>
        </w:rPr>
      </w:pPr>
    </w:p>
    <w:p w:rsidR="0005194D" w:rsidRPr="00741F23" w:rsidRDefault="00C652DA" w:rsidP="0005194D">
      <w:pPr>
        <w:pStyle w:val="Paragraphedeliste"/>
        <w:ind w:left="142" w:right="283"/>
        <w:jc w:val="center"/>
        <w:rPr>
          <w:rFonts w:ascii="Calibri" w:hAnsi="Calibri" w:cs="Calibri"/>
          <w:b/>
        </w:rPr>
      </w:pPr>
      <w:r w:rsidRPr="00741F23">
        <w:rPr>
          <w:rFonts w:ascii="Calibri" w:hAnsi="Calibri" w:cs="Calibri"/>
          <w:b/>
        </w:rPr>
        <w:sym w:font="Wingdings" w:char="F072"/>
      </w:r>
      <w:r w:rsidRPr="00741F23">
        <w:rPr>
          <w:rFonts w:ascii="Calibri" w:hAnsi="Calibri" w:cs="Calibri"/>
          <w:b/>
        </w:rPr>
        <w:t xml:space="preserve"> </w:t>
      </w:r>
      <w:r w:rsidR="0005194D" w:rsidRPr="00741F23">
        <w:rPr>
          <w:rFonts w:ascii="Calibri" w:hAnsi="Calibri" w:cs="Calibri"/>
          <w:b/>
        </w:rPr>
        <w:t xml:space="preserve">Oui </w:t>
      </w:r>
      <w:r w:rsidRPr="00741F23">
        <w:rPr>
          <w:rFonts w:ascii="Calibri" w:hAnsi="Calibri" w:cs="Calibri"/>
          <w:b/>
        </w:rPr>
        <w:t xml:space="preserve"> (ancien CFA)</w:t>
      </w:r>
      <w:r w:rsidR="0005194D" w:rsidRPr="00741F23">
        <w:rPr>
          <w:rFonts w:ascii="Calibri" w:hAnsi="Calibri" w:cs="Calibri"/>
          <w:b/>
        </w:rPr>
        <w:t xml:space="preserve">         </w:t>
      </w:r>
      <w:r w:rsidRPr="00741F23">
        <w:rPr>
          <w:rFonts w:ascii="Calibri" w:hAnsi="Calibri" w:cs="Calibri"/>
          <w:b/>
        </w:rPr>
        <w:sym w:font="Wingdings" w:char="F072"/>
      </w:r>
      <w:r w:rsidRPr="00741F23">
        <w:rPr>
          <w:rFonts w:ascii="Calibri" w:hAnsi="Calibri" w:cs="Calibri"/>
          <w:b/>
        </w:rPr>
        <w:t xml:space="preserve"> </w:t>
      </w:r>
      <w:r w:rsidR="0005194D" w:rsidRPr="00741F23">
        <w:rPr>
          <w:rFonts w:ascii="Calibri" w:hAnsi="Calibri" w:cs="Calibri"/>
          <w:b/>
        </w:rPr>
        <w:t>Non</w:t>
      </w:r>
      <w:r w:rsidRPr="00741F23">
        <w:rPr>
          <w:rFonts w:ascii="Calibri" w:hAnsi="Calibri" w:cs="Calibri"/>
          <w:b/>
        </w:rPr>
        <w:t xml:space="preserve"> (nouveau CFA)</w:t>
      </w:r>
    </w:p>
    <w:p w:rsidR="0005194D" w:rsidRPr="00741F23" w:rsidRDefault="0005194D" w:rsidP="002A3177">
      <w:pPr>
        <w:pStyle w:val="Paragraphedeliste"/>
        <w:ind w:left="142" w:right="283"/>
        <w:rPr>
          <w:rFonts w:ascii="Calibri" w:hAnsi="Calibri" w:cs="Calibri"/>
          <w:b/>
        </w:rPr>
      </w:pPr>
    </w:p>
    <w:p w:rsidR="0005194D" w:rsidRPr="00741F23" w:rsidRDefault="0005194D" w:rsidP="002A3177">
      <w:pPr>
        <w:pStyle w:val="Paragraphedeliste"/>
        <w:ind w:left="142" w:right="283"/>
        <w:rPr>
          <w:rFonts w:ascii="Calibri" w:hAnsi="Calibri" w:cs="Calibri"/>
          <w:b/>
        </w:rPr>
      </w:pPr>
    </w:p>
    <w:p w:rsidR="002A3177" w:rsidRPr="00741F23" w:rsidRDefault="00B528B6" w:rsidP="00C652DA">
      <w:pPr>
        <w:pStyle w:val="Paragraphedeliste"/>
        <w:ind w:left="142" w:right="283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Illustrations de possibles cas de reprise d’activités</w:t>
      </w:r>
      <w:r w:rsidRPr="00741F23">
        <w:rPr>
          <w:rFonts w:ascii="Calibri" w:hAnsi="Calibri" w:cs="Calibri"/>
        </w:rPr>
        <w:t> </w:t>
      </w:r>
      <w:r>
        <w:rPr>
          <w:rFonts w:ascii="Calibri" w:hAnsi="Calibri" w:cs="Calibri"/>
        </w:rPr>
        <w:t>(</w:t>
      </w:r>
      <w:r w:rsidR="00B10CD7" w:rsidRPr="00741F23">
        <w:rPr>
          <w:rFonts w:ascii="Calibri" w:hAnsi="Calibri" w:cs="Calibri"/>
        </w:rPr>
        <w:t>fourni</w:t>
      </w:r>
      <w:r>
        <w:rPr>
          <w:rFonts w:ascii="Calibri" w:hAnsi="Calibri" w:cs="Calibri"/>
        </w:rPr>
        <w:t>e</w:t>
      </w:r>
      <w:r w:rsidR="00B10CD7" w:rsidRPr="00741F23">
        <w:rPr>
          <w:rFonts w:ascii="Calibri" w:hAnsi="Calibri" w:cs="Calibri"/>
        </w:rPr>
        <w:t xml:space="preserve">s à titre </w:t>
      </w:r>
      <w:r w:rsidR="0005194D" w:rsidRPr="00741F23">
        <w:rPr>
          <w:rFonts w:ascii="Calibri" w:hAnsi="Calibri" w:cs="Calibri"/>
        </w:rPr>
        <w:t xml:space="preserve">indicatif et </w:t>
      </w:r>
      <w:r w:rsidR="00B10CD7" w:rsidRPr="00741F23">
        <w:rPr>
          <w:rFonts w:ascii="Calibri" w:hAnsi="Calibri" w:cs="Calibri"/>
        </w:rPr>
        <w:t>non exhaustif</w:t>
      </w:r>
      <w:r>
        <w:rPr>
          <w:rFonts w:ascii="Calibri" w:hAnsi="Calibri" w:cs="Calibri"/>
        </w:rPr>
        <w:t xml:space="preserve">) </w:t>
      </w:r>
      <w:r w:rsidR="002A3177" w:rsidRPr="00741F23">
        <w:rPr>
          <w:rFonts w:ascii="Calibri" w:hAnsi="Calibri" w:cs="Calibri"/>
        </w:rPr>
        <w:t>:</w:t>
      </w:r>
    </w:p>
    <w:p w:rsidR="002A3177" w:rsidRPr="00741F23" w:rsidRDefault="002A3177" w:rsidP="00B528B6">
      <w:pPr>
        <w:pStyle w:val="Paragraphedeliste"/>
        <w:numPr>
          <w:ilvl w:val="0"/>
          <w:numId w:val="21"/>
        </w:numPr>
        <w:ind w:right="283"/>
        <w:jc w:val="center"/>
        <w:rPr>
          <w:rFonts w:ascii="Calibri" w:hAnsi="Calibri" w:cs="Calibri"/>
        </w:rPr>
      </w:pPr>
      <w:r w:rsidRPr="00741F23">
        <w:rPr>
          <w:rFonts w:ascii="Calibri" w:hAnsi="Calibri" w:cs="Calibri"/>
        </w:rPr>
        <w:t>Des UFA anciennement organisés autour d’un « CFA hors les murs » devenant CFA ;</w:t>
      </w:r>
    </w:p>
    <w:p w:rsidR="002A3177" w:rsidRPr="00741F23" w:rsidRDefault="002A3177" w:rsidP="00B528B6">
      <w:pPr>
        <w:pStyle w:val="Paragraphedeliste"/>
        <w:numPr>
          <w:ilvl w:val="0"/>
          <w:numId w:val="21"/>
        </w:numPr>
        <w:ind w:right="283"/>
        <w:jc w:val="center"/>
        <w:rPr>
          <w:rFonts w:ascii="Calibri" w:hAnsi="Calibri" w:cs="Calibri"/>
        </w:rPr>
      </w:pPr>
      <w:r w:rsidRPr="00741F23">
        <w:rPr>
          <w:rFonts w:ascii="Calibri" w:hAnsi="Calibri" w:cs="Calibri"/>
        </w:rPr>
        <w:t>Des établissements d’un CFA qui deviennent CFA autonome ;</w:t>
      </w:r>
    </w:p>
    <w:p w:rsidR="002A3177" w:rsidRPr="00741F23" w:rsidRDefault="00B10CD7" w:rsidP="00B528B6">
      <w:pPr>
        <w:pStyle w:val="Paragraphedeliste"/>
        <w:numPr>
          <w:ilvl w:val="0"/>
          <w:numId w:val="21"/>
        </w:numPr>
        <w:ind w:right="283"/>
        <w:jc w:val="center"/>
        <w:rPr>
          <w:rFonts w:ascii="Calibri" w:hAnsi="Calibri" w:cs="Calibri"/>
        </w:rPr>
      </w:pPr>
      <w:r w:rsidRPr="00741F23">
        <w:rPr>
          <w:rFonts w:ascii="Calibri" w:hAnsi="Calibri" w:cs="Calibri"/>
        </w:rPr>
        <w:t>Des GRETA ayant</w:t>
      </w:r>
      <w:r w:rsidR="002A3177" w:rsidRPr="00741F23">
        <w:rPr>
          <w:rFonts w:ascii="Calibri" w:hAnsi="Calibri" w:cs="Calibri"/>
        </w:rPr>
        <w:t xml:space="preserve"> intégré des CFA académiques à compter du 1</w:t>
      </w:r>
      <w:r w:rsidR="002A3177" w:rsidRPr="00741F23">
        <w:rPr>
          <w:rFonts w:ascii="Calibri" w:hAnsi="Calibri" w:cs="Calibri"/>
          <w:vertAlign w:val="superscript"/>
        </w:rPr>
        <w:t>er</w:t>
      </w:r>
      <w:r w:rsidR="002A3177" w:rsidRPr="00741F23">
        <w:rPr>
          <w:rFonts w:ascii="Calibri" w:hAnsi="Calibri" w:cs="Calibri"/>
        </w:rPr>
        <w:t xml:space="preserve"> janvier 2020</w:t>
      </w:r>
      <w:r w:rsidR="00B528B6">
        <w:rPr>
          <w:rFonts w:ascii="Calibri" w:hAnsi="Calibri" w:cs="Calibri"/>
        </w:rPr>
        <w:t>.</w:t>
      </w:r>
    </w:p>
    <w:p w:rsidR="002A3177" w:rsidRPr="00741F23" w:rsidRDefault="002A3177" w:rsidP="002A3177">
      <w:pPr>
        <w:pStyle w:val="Paragraphedeliste"/>
        <w:ind w:left="142" w:right="283"/>
        <w:rPr>
          <w:rFonts w:ascii="Calibri" w:hAnsi="Calibri" w:cs="Calibri"/>
        </w:rPr>
      </w:pPr>
    </w:p>
    <w:p w:rsidR="002A3177" w:rsidRPr="00741F23" w:rsidRDefault="002A3177" w:rsidP="00BA48F9">
      <w:pPr>
        <w:pStyle w:val="Paragraphedeliste"/>
        <w:ind w:left="142" w:right="283"/>
        <w:rPr>
          <w:rFonts w:ascii="Calibri" w:hAnsi="Calibri" w:cs="Calibri"/>
        </w:rPr>
      </w:pPr>
    </w:p>
    <w:p w:rsidR="002A3177" w:rsidRPr="00741F23" w:rsidRDefault="00B528B6" w:rsidP="00741F23">
      <w:pPr>
        <w:pStyle w:val="Paragraphedeliste"/>
        <w:numPr>
          <w:ilvl w:val="0"/>
          <w:numId w:val="20"/>
        </w:numPr>
        <w:ind w:right="283"/>
        <w:rPr>
          <w:rFonts w:ascii="Calibri" w:hAnsi="Calibri" w:cs="Calibri"/>
          <w:b/>
        </w:rPr>
      </w:pPr>
      <w:r w:rsidRPr="00B528B6">
        <w:rPr>
          <w:rFonts w:ascii="Calibri" w:hAnsi="Calibri" w:cs="Calibri"/>
          <w:b/>
          <w:highlight w:val="lightGray"/>
        </w:rPr>
        <w:t>Votre</w:t>
      </w:r>
      <w:r w:rsidR="00B10CD7" w:rsidRPr="00B528B6">
        <w:rPr>
          <w:rFonts w:ascii="Calibri" w:hAnsi="Calibri" w:cs="Calibri"/>
          <w:b/>
          <w:highlight w:val="lightGray"/>
        </w:rPr>
        <w:t xml:space="preserve"> </w:t>
      </w:r>
      <w:r w:rsidRPr="00B528B6">
        <w:rPr>
          <w:rFonts w:ascii="Calibri" w:hAnsi="Calibri" w:cs="Calibri"/>
          <w:b/>
          <w:highlight w:val="lightGray"/>
        </w:rPr>
        <w:t>OFA/</w:t>
      </w:r>
      <w:r w:rsidR="00B10CD7" w:rsidRPr="00B528B6">
        <w:rPr>
          <w:rFonts w:ascii="Calibri" w:hAnsi="Calibri" w:cs="Calibri"/>
          <w:b/>
          <w:highlight w:val="lightGray"/>
        </w:rPr>
        <w:t xml:space="preserve">CFA </w:t>
      </w:r>
      <w:r w:rsidRPr="00B528B6">
        <w:rPr>
          <w:rFonts w:ascii="Calibri" w:hAnsi="Calibri" w:cs="Calibri"/>
          <w:b/>
          <w:highlight w:val="lightGray"/>
        </w:rPr>
        <w:t>s’</w:t>
      </w:r>
      <w:proofErr w:type="spellStart"/>
      <w:r w:rsidRPr="00B528B6">
        <w:rPr>
          <w:rFonts w:ascii="Calibri" w:hAnsi="Calibri" w:cs="Calibri"/>
          <w:b/>
          <w:highlight w:val="lightGray"/>
        </w:rPr>
        <w:t>ap</w:t>
      </w:r>
      <w:r>
        <w:rPr>
          <w:rFonts w:ascii="Calibri" w:hAnsi="Calibri" w:cs="Calibri"/>
          <w:b/>
          <w:highlight w:val="lightGray"/>
        </w:rPr>
        <w:t>p</w:t>
      </w:r>
      <w:r w:rsidRPr="00B528B6">
        <w:rPr>
          <w:rFonts w:ascii="Calibri" w:hAnsi="Calibri" w:cs="Calibri"/>
          <w:b/>
          <w:highlight w:val="lightGray"/>
        </w:rPr>
        <w:t>arente t</w:t>
      </w:r>
      <w:proofErr w:type="spellEnd"/>
      <w:r w:rsidRPr="00B528B6">
        <w:rPr>
          <w:rFonts w:ascii="Calibri" w:hAnsi="Calibri" w:cs="Calibri"/>
          <w:b/>
          <w:highlight w:val="lightGray"/>
        </w:rPr>
        <w:t xml:space="preserve">-il à un CFA </w:t>
      </w:r>
      <w:r w:rsidR="00B10CD7" w:rsidRPr="00B528B6">
        <w:rPr>
          <w:rFonts w:ascii="Calibri" w:hAnsi="Calibri" w:cs="Calibri"/>
          <w:b/>
          <w:highlight w:val="lightGray"/>
        </w:rPr>
        <w:t>d’entreprise au sens de l’article D</w:t>
      </w:r>
      <w:r w:rsidRPr="00B528B6">
        <w:rPr>
          <w:rFonts w:ascii="Calibri" w:hAnsi="Calibri" w:cs="Calibri"/>
          <w:b/>
          <w:highlight w:val="lightGray"/>
        </w:rPr>
        <w:t>.</w:t>
      </w:r>
      <w:r w:rsidR="00B10CD7" w:rsidRPr="00B528B6">
        <w:rPr>
          <w:rFonts w:ascii="Calibri" w:hAnsi="Calibri" w:cs="Calibri"/>
          <w:b/>
          <w:highlight w:val="lightGray"/>
        </w:rPr>
        <w:t>6241-30 du Code du travail ?</w:t>
      </w:r>
      <w:r w:rsidR="00107BEB" w:rsidRPr="00107BEB">
        <w:rPr>
          <w:noProof/>
          <w:lang w:eastAsia="fr-FR"/>
        </w:rPr>
        <w:t xml:space="preserve"> </w:t>
      </w:r>
    </w:p>
    <w:p w:rsidR="0005194D" w:rsidRPr="00741F23" w:rsidRDefault="0005194D" w:rsidP="00BA48F9">
      <w:pPr>
        <w:pStyle w:val="Paragraphedeliste"/>
        <w:ind w:left="142" w:right="283"/>
        <w:rPr>
          <w:rFonts w:ascii="Calibri" w:hAnsi="Calibri" w:cs="Calibri"/>
          <w:b/>
        </w:rPr>
      </w:pPr>
    </w:p>
    <w:p w:rsidR="0005194D" w:rsidRPr="00741F23" w:rsidRDefault="00C652DA" w:rsidP="0005194D">
      <w:pPr>
        <w:pStyle w:val="Paragraphedeliste"/>
        <w:ind w:left="142" w:right="283"/>
        <w:jc w:val="center"/>
        <w:rPr>
          <w:rFonts w:ascii="Calibri" w:hAnsi="Calibri" w:cs="Calibri"/>
          <w:b/>
        </w:rPr>
      </w:pPr>
      <w:r w:rsidRPr="00741F23">
        <w:rPr>
          <w:rFonts w:ascii="Calibri" w:hAnsi="Calibri" w:cs="Calibri"/>
          <w:b/>
        </w:rPr>
        <w:sym w:font="Wingdings" w:char="F072"/>
      </w:r>
      <w:r w:rsidRPr="00741F23">
        <w:rPr>
          <w:rFonts w:ascii="Calibri" w:hAnsi="Calibri" w:cs="Calibri"/>
          <w:b/>
        </w:rPr>
        <w:t xml:space="preserve"> </w:t>
      </w:r>
      <w:r w:rsidR="0005194D" w:rsidRPr="00741F23">
        <w:rPr>
          <w:rFonts w:ascii="Calibri" w:hAnsi="Calibri" w:cs="Calibri"/>
          <w:b/>
        </w:rPr>
        <w:t xml:space="preserve">Oui          </w:t>
      </w:r>
      <w:r w:rsidRPr="00741F23">
        <w:rPr>
          <w:rFonts w:ascii="Calibri" w:hAnsi="Calibri" w:cs="Calibri"/>
          <w:b/>
        </w:rPr>
        <w:sym w:font="Wingdings" w:char="F072"/>
      </w:r>
      <w:r w:rsidRPr="00741F23">
        <w:rPr>
          <w:rFonts w:ascii="Calibri" w:hAnsi="Calibri" w:cs="Calibri"/>
          <w:b/>
        </w:rPr>
        <w:t xml:space="preserve"> </w:t>
      </w:r>
      <w:r w:rsidR="0005194D" w:rsidRPr="00741F23">
        <w:rPr>
          <w:rFonts w:ascii="Calibri" w:hAnsi="Calibri" w:cs="Calibri"/>
          <w:b/>
        </w:rPr>
        <w:t>Non</w:t>
      </w:r>
    </w:p>
    <w:p w:rsidR="00DF0CEF" w:rsidRDefault="00DF0CEF" w:rsidP="00DF0CEF">
      <w:pPr>
        <w:pStyle w:val="Default"/>
        <w:ind w:left="142"/>
        <w:jc w:val="center"/>
        <w:rPr>
          <w:rFonts w:ascii="Calibri" w:hAnsi="Calibri" w:cs="Calibri"/>
          <w:bCs/>
        </w:rPr>
      </w:pPr>
    </w:p>
    <w:p w:rsidR="00B10CD7" w:rsidRPr="00B528B6" w:rsidRDefault="00B10CD7" w:rsidP="00DF0CEF">
      <w:pPr>
        <w:pStyle w:val="Default"/>
        <w:ind w:left="142"/>
        <w:jc w:val="center"/>
        <w:rPr>
          <w:rFonts w:ascii="Calibri" w:hAnsi="Calibri" w:cs="Calibri"/>
        </w:rPr>
      </w:pPr>
      <w:r w:rsidRPr="00B528B6">
        <w:rPr>
          <w:rFonts w:ascii="Calibri" w:hAnsi="Calibri" w:cs="Calibri"/>
          <w:bCs/>
        </w:rPr>
        <w:t xml:space="preserve">Un </w:t>
      </w:r>
      <w:r w:rsidR="0005194D" w:rsidRPr="00B528B6">
        <w:rPr>
          <w:rFonts w:ascii="Calibri" w:hAnsi="Calibri" w:cs="Calibri"/>
          <w:bCs/>
        </w:rPr>
        <w:t>CFA est qualifié de</w:t>
      </w:r>
      <w:r w:rsidRPr="00B528B6">
        <w:rPr>
          <w:rFonts w:ascii="Calibri" w:hAnsi="Calibri" w:cs="Calibri"/>
          <w:bCs/>
        </w:rPr>
        <w:t xml:space="preserve"> CFA d’entreprise</w:t>
      </w:r>
      <w:r w:rsidR="0005194D" w:rsidRPr="00B528B6">
        <w:rPr>
          <w:rFonts w:ascii="Calibri" w:hAnsi="Calibri" w:cs="Calibri"/>
          <w:bCs/>
        </w:rPr>
        <w:t xml:space="preserve"> s’il</w:t>
      </w:r>
      <w:r w:rsidRPr="00B528B6">
        <w:rPr>
          <w:rFonts w:ascii="Calibri" w:hAnsi="Calibri" w:cs="Calibri"/>
          <w:bCs/>
        </w:rPr>
        <w:t xml:space="preserve"> remplit l’une des conditions suivantes :</w:t>
      </w:r>
    </w:p>
    <w:p w:rsidR="00B10CD7" w:rsidRPr="00B528B6" w:rsidRDefault="0005194D" w:rsidP="00DF0CEF">
      <w:pPr>
        <w:pStyle w:val="Default"/>
        <w:numPr>
          <w:ilvl w:val="0"/>
          <w:numId w:val="19"/>
        </w:numPr>
        <w:jc w:val="center"/>
        <w:rPr>
          <w:rFonts w:ascii="Calibri" w:hAnsi="Calibri" w:cs="Calibri"/>
        </w:rPr>
      </w:pPr>
      <w:r w:rsidRPr="00B528B6">
        <w:rPr>
          <w:rFonts w:ascii="Calibri" w:hAnsi="Calibri" w:cs="Calibri"/>
        </w:rPr>
        <w:t>Être un</w:t>
      </w:r>
      <w:r w:rsidR="00B10CD7" w:rsidRPr="00B528B6">
        <w:rPr>
          <w:rFonts w:ascii="Calibri" w:hAnsi="Calibri" w:cs="Calibri"/>
        </w:rPr>
        <w:t xml:space="preserve"> CFA interne à l’entreprise ;</w:t>
      </w:r>
    </w:p>
    <w:p w:rsidR="00B10CD7" w:rsidRPr="00B528B6" w:rsidRDefault="0005194D" w:rsidP="00DF0CEF">
      <w:pPr>
        <w:pStyle w:val="Default"/>
        <w:numPr>
          <w:ilvl w:val="0"/>
          <w:numId w:val="19"/>
        </w:numPr>
        <w:jc w:val="center"/>
        <w:rPr>
          <w:rFonts w:ascii="Calibri" w:hAnsi="Calibri" w:cs="Calibri"/>
        </w:rPr>
      </w:pPr>
      <w:r w:rsidRPr="00B528B6">
        <w:rPr>
          <w:rFonts w:ascii="Calibri" w:hAnsi="Calibri" w:cs="Calibri"/>
        </w:rPr>
        <w:t>Être u</w:t>
      </w:r>
      <w:r w:rsidR="00B10CD7" w:rsidRPr="00B528B6">
        <w:rPr>
          <w:rFonts w:ascii="Calibri" w:hAnsi="Calibri" w:cs="Calibri"/>
        </w:rPr>
        <w:t>n CFA dont l’entreprise détient plus de la moitié du capital au sens de l’article L.233-1 du Code de commerce ou plus de la moitié des voix au sein de l’organe de gouvernance du CFA ;</w:t>
      </w:r>
    </w:p>
    <w:p w:rsidR="00B10CD7" w:rsidRPr="00B528B6" w:rsidRDefault="0005194D" w:rsidP="00DF0CEF">
      <w:pPr>
        <w:pStyle w:val="Default"/>
        <w:numPr>
          <w:ilvl w:val="0"/>
          <w:numId w:val="19"/>
        </w:numPr>
        <w:jc w:val="center"/>
        <w:rPr>
          <w:rFonts w:ascii="Calibri" w:hAnsi="Calibri" w:cs="Calibri"/>
        </w:rPr>
      </w:pPr>
      <w:r w:rsidRPr="00B528B6">
        <w:rPr>
          <w:rFonts w:ascii="Calibri" w:hAnsi="Calibri" w:cs="Calibri"/>
        </w:rPr>
        <w:t>Être u</w:t>
      </w:r>
      <w:r w:rsidR="00B10CD7" w:rsidRPr="00B528B6">
        <w:rPr>
          <w:rFonts w:ascii="Calibri" w:hAnsi="Calibri" w:cs="Calibri"/>
        </w:rPr>
        <w:t>n CFA constitué par un groupe. La notion de groupe désigne le groupe formé par une entreprise appelée entreprise dominante et les entreprises qu’elle contrôle dans les conditions définies à l’article L.233-1, aux I et II de l’article L.233-3 et à l’article L.233-16 du Code de commerce ;</w:t>
      </w:r>
    </w:p>
    <w:p w:rsidR="00B75207" w:rsidRDefault="0005194D" w:rsidP="00DF0CEF">
      <w:pPr>
        <w:pStyle w:val="Default"/>
        <w:numPr>
          <w:ilvl w:val="0"/>
          <w:numId w:val="19"/>
        </w:numPr>
        <w:ind w:left="142" w:right="283"/>
        <w:jc w:val="center"/>
      </w:pPr>
      <w:r w:rsidRPr="001803E1">
        <w:rPr>
          <w:rFonts w:ascii="Calibri" w:hAnsi="Calibri" w:cs="Calibri"/>
        </w:rPr>
        <w:t>Être u</w:t>
      </w:r>
      <w:r w:rsidR="00B10CD7" w:rsidRPr="001803E1">
        <w:rPr>
          <w:rFonts w:ascii="Calibri" w:hAnsi="Calibri" w:cs="Calibri"/>
        </w:rPr>
        <w:t>n CFA constitué par plusieurs entreprises partageant des perspectives communes d’évolution des métiers ou qui interviennent dans des secteurs d’activité complémentaires.</w:t>
      </w:r>
      <w:r w:rsidR="00075B46">
        <w:t xml:space="preserve"> </w:t>
      </w:r>
    </w:p>
    <w:p w:rsidR="00075B46" w:rsidRDefault="00075B46" w:rsidP="00BA48F9">
      <w:pPr>
        <w:pStyle w:val="Paragraphedeliste"/>
        <w:ind w:left="142" w:right="283"/>
      </w:pPr>
    </w:p>
    <w:sectPr w:rsidR="00075B46" w:rsidSect="008B1D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424" w:bottom="567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DD4" w:rsidRDefault="00C15DD4" w:rsidP="000C00B2">
      <w:r>
        <w:separator/>
      </w:r>
    </w:p>
  </w:endnote>
  <w:endnote w:type="continuationSeparator" w:id="0">
    <w:p w:rsidR="00C15DD4" w:rsidRDefault="00C15DD4" w:rsidP="000C0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52B" w:rsidRDefault="0020152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BBF" w:rsidRDefault="007B0BBF" w:rsidP="002678CF">
    <w:pPr>
      <w:pStyle w:val="Pieddepage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 w:cstheme="minorBidi"/>
      </w:rPr>
      <w:fldChar w:fldCharType="begin"/>
    </w:r>
    <w:r>
      <w:instrText>PAGE   \* MERGEFORMAT</w:instrText>
    </w:r>
    <w:r>
      <w:rPr>
        <w:rFonts w:eastAsiaTheme="minorEastAsia" w:cstheme="minorBidi"/>
      </w:rPr>
      <w:fldChar w:fldCharType="separate"/>
    </w:r>
    <w:r w:rsidR="009B3173" w:rsidRPr="009B3173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7B0BBF" w:rsidRDefault="007B0BBF" w:rsidP="00F607A5">
    <w:pPr>
      <w:pStyle w:val="Pieddepage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52B" w:rsidRDefault="0020152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DD4" w:rsidRDefault="00C15DD4" w:rsidP="000C00B2">
      <w:r>
        <w:separator/>
      </w:r>
    </w:p>
  </w:footnote>
  <w:footnote w:type="continuationSeparator" w:id="0">
    <w:p w:rsidR="00C15DD4" w:rsidRDefault="00C15DD4" w:rsidP="000C00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52B" w:rsidRDefault="0020152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2DA" w:rsidRDefault="009B3173" w:rsidP="00F607A5">
    <w:pPr>
      <w:pStyle w:val="En-tte"/>
      <w:jc w:val="center"/>
    </w:pPr>
    <w:sdt>
      <w:sdtPr>
        <w:id w:val="-66812085"/>
        <w:docPartObj>
          <w:docPartGallery w:val="Watermarks"/>
          <w:docPartUnique/>
        </w:docPartObj>
      </w:sdtPr>
      <w:sdtEndPr/>
      <w:sdtContent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ROUILLON"/>
              <w10:wrap anchorx="margin" anchory="margin"/>
            </v:shape>
          </w:pict>
        </w:r>
      </w:sdtContent>
    </w:sdt>
    <w:r w:rsidR="00F607A5">
      <w:rPr>
        <w:noProof/>
        <w:lang w:eastAsia="fr-FR"/>
      </w:rPr>
      <mc:AlternateContent>
        <mc:Choice Requires="wps">
          <w:drawing>
            <wp:anchor distT="91440" distB="91440" distL="114300" distR="114300" simplePos="0" relativeHeight="251657216" behindDoc="0" locked="0" layoutInCell="0" allowOverlap="1" wp14:anchorId="627EC541" wp14:editId="34624826">
              <wp:simplePos x="0" y="0"/>
              <wp:positionH relativeFrom="margin">
                <wp:posOffset>4277995</wp:posOffset>
              </wp:positionH>
              <wp:positionV relativeFrom="margin">
                <wp:posOffset>-1105535</wp:posOffset>
              </wp:positionV>
              <wp:extent cx="2787015" cy="975360"/>
              <wp:effectExtent l="38100" t="38100" r="108585" b="110490"/>
              <wp:wrapSquare wrapText="bothSides"/>
              <wp:docPr id="698" name="Rectangle 3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2787015" cy="97536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190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blurRad="50800" dist="38100" dir="2700000" sx="100500" sy="1005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txbx>
                      <w:txbxContent>
                        <w:p w:rsidR="00702780" w:rsidRPr="00702780" w:rsidRDefault="00702780" w:rsidP="001803E1">
                          <w:pPr>
                            <w:rPr>
                              <w:rFonts w:ascii="Calibri" w:hAnsi="Calibri" w:cs="Calibri"/>
                              <w:b/>
                              <w:color w:val="4F81BD" w:themeColor="accent1"/>
                              <w:sz w:val="36"/>
                              <w:szCs w:val="36"/>
                            </w:rPr>
                          </w:pPr>
                          <w:r w:rsidRPr="00702780">
                            <w:rPr>
                              <w:rFonts w:ascii="Calibri" w:hAnsi="Calibri" w:cs="Calibri"/>
                              <w:b/>
                              <w:color w:val="4F81BD" w:themeColor="accent1"/>
                              <w:sz w:val="36"/>
                              <w:szCs w:val="36"/>
                            </w:rPr>
                            <w:t>Fiche de recensement de l’offre de formation par apprentissage</w:t>
                          </w:r>
                          <w:r w:rsidR="001803E1">
                            <w:rPr>
                              <w:rFonts w:ascii="Calibri" w:hAnsi="Calibri" w:cs="Calibri"/>
                              <w:b/>
                              <w:color w:val="4F81BD" w:themeColor="accent1"/>
                              <w:sz w:val="36"/>
                              <w:szCs w:val="3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108000" tIns="0" rIns="10800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96" o:spid="_x0000_s1026" style="position:absolute;left:0;text-align:left;margin-left:336.85pt;margin-top:-87.05pt;width:219.45pt;height:76.8pt;flip:x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la/ogIAAEwFAAAOAAAAZHJzL2Uyb0RvYy54bWysVE1vEzEQvSPxHyzf6W5S8qluqqqlgFSg&#10;akGcvbY3a9VrG9vJbvj1zNhp0pQbYg8rjz+e35t544vLodNkK31Q1lR0dFZSIg23Qpl1RX98v303&#10;pyREZgTT1siK7mSgl6u3by56t5Rj21otpCcAYsKydxVtY3TLogi8lR0LZ9ZJA4uN9R2LEPp1ITzr&#10;Ab3Txbgsp0VvvXDechkCzN7kRbpK+E0jefzWNEFGoisK3GL6+/Sv8V+sLthy7ZlrFd/TYP/AomPK&#10;wKUHqBsWGdl49RdUp7i3wTbxjNuusE2juEwaQM2ofKXmsWVOJi2QnOAOaQr/D5Z/3d57okRFpwso&#10;lWEdFOkB0sbMWktyvphiinoXlrDz0d17FBncneVPgRh73cI+eeW97VvJBBAb4f7i5AAGAY6Suv9i&#10;BeCzTbQpW0PjO9Jo5T7hQYSGjJAhlWd3KI8cIuEwOZ7NZ+VoQgmHtcVscj5N9SvYEnHwtPMhfpS2&#10;IzioqAcdCZVt70JEXsctSYfVStwqrVOAlpPX2pMtA7PU66wE1L7cpQ3pgeuinJQJ+WQxufYIEYes&#10;SW860J1hJyV82XUwDd58NQ0MDyiJ78kFnYrQLVp1FZ0j0B4JU//BiOTlyJTOY4DSBpXJ1AeQAQzs&#10;BiAeW9GTWm/8A4PKT0oAo0QozNn5fJQDaJLxLF9CAmQfpoE8dDMk/3nM9Bq6PmpKvI0/VWyTY7Fw&#10;eBUW4ZhPzfhTLoZ2Lcuy3z9r2BcGdifRB5IpesE/GQu9lD0Zh3rY27O2YgcWAx7JPfAkwaC1/jcl&#10;PbR3RcOvDfOSEv3ZoE1RMz4IKYKBP5mun6eZ4QBSUR49JTm4jun9QIXGXoGVG5W8hTbPLIA1BtCy&#10;if/+ecE34WWcdh0fwdUfAAAA//8DAFBLAwQUAAYACAAAACEAQpMrHN8AAAANAQAADwAAAGRycy9k&#10;b3ducmV2LnhtbEyPQU7DMBBF90jcwRokdq3tQBNI41QIiQM0VEjs3HgaR8TjKHabwOlxV7Ccmac/&#10;71e7xQ3sglPoPSmQawEMqfWmp07B4f1t9QQsRE1GD55QwTcG2NW3N5UujZ9pj5cmdiyFUCi1Ahvj&#10;WHIeWotOh7UfkdLt5CenYxqnjptJzyncDTwTIudO95Q+WD3iq8X2qzk7BSGfxUe3Mc2zd59t9uOt&#10;OYS9Uvd3y8sWWMQl/sFw1U/qUCenoz+TCWxQkBcPRUIVrGTxKIFdESmzHNgx7TKxAV5X/H+L+hcA&#10;AP//AwBQSwECLQAUAAYACAAAACEAtoM4kv4AAADhAQAAEwAAAAAAAAAAAAAAAAAAAAAAW0NvbnRl&#10;bnRfVHlwZXNdLnhtbFBLAQItABQABgAIAAAAIQA4/SH/1gAAAJQBAAALAAAAAAAAAAAAAAAAAC8B&#10;AABfcmVscy8ucmVsc1BLAQItABQABgAIAAAAIQAVFla/ogIAAEwFAAAOAAAAAAAAAAAAAAAAAC4C&#10;AABkcnMvZTJvRG9jLnhtbFBLAQItABQABgAIAAAAIQBCkysc3wAAAA0BAAAPAAAAAAAAAAAAAAAA&#10;APwEAABkcnMvZG93bnJldi54bWxQSwUGAAAAAAQABADzAAAACAYAAAAA&#10;" o:allowincell="f" fillcolor="white [3212]" strokecolor="gray [1629]" strokeweight="1.5pt">
              <v:shadow on="t" type="perspective" color="black" opacity="26214f" origin="-.5,-.5" offset=".74836mm,.74836mm" matrix="65864f,,,65864f"/>
              <v:textbox inset="3mm,0,3mm,0">
                <w:txbxContent>
                  <w:p w:rsidR="00702780" w:rsidRPr="00702780" w:rsidRDefault="00702780" w:rsidP="001803E1">
                    <w:pPr>
                      <w:rPr>
                        <w:rFonts w:ascii="Calibri" w:hAnsi="Calibri" w:cs="Calibri"/>
                        <w:b/>
                        <w:color w:val="4F81BD" w:themeColor="accent1"/>
                        <w:sz w:val="36"/>
                        <w:szCs w:val="36"/>
                      </w:rPr>
                    </w:pPr>
                    <w:r w:rsidRPr="00702780">
                      <w:rPr>
                        <w:rFonts w:ascii="Calibri" w:hAnsi="Calibri" w:cs="Calibri"/>
                        <w:b/>
                        <w:color w:val="4F81BD" w:themeColor="accent1"/>
                        <w:sz w:val="36"/>
                        <w:szCs w:val="36"/>
                      </w:rPr>
                      <w:t>Fiche de recensement de l’offre de formation par apprentissage</w:t>
                    </w:r>
                    <w:r w:rsidR="001803E1">
                      <w:rPr>
                        <w:rFonts w:ascii="Calibri" w:hAnsi="Calibri" w:cs="Calibri"/>
                        <w:b/>
                        <w:color w:val="4F81BD" w:themeColor="accent1"/>
                        <w:sz w:val="36"/>
                        <w:szCs w:val="36"/>
                      </w:rPr>
                      <w:t xml:space="preserve"> </w:t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="00C652DA" w:rsidRPr="00E075E4">
      <w:rPr>
        <w:noProof/>
        <w:lang w:eastAsia="fr-FR"/>
      </w:rPr>
      <w:drawing>
        <wp:inline distT="0" distB="0" distL="0" distR="0" wp14:anchorId="3976A51C" wp14:editId="17A8EBB5">
          <wp:extent cx="1051560" cy="822960"/>
          <wp:effectExtent l="0" t="0" r="0" b="0"/>
          <wp:docPr id="102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0D62F9" w:rsidRDefault="000D62F9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52B" w:rsidRDefault="0020152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0.25pt;height:81pt;visibility:visible;mso-wrap-style:square" o:bullet="t">
        <v:imagedata r:id="rId1" o:title=""/>
      </v:shape>
    </w:pict>
  </w:numPicBullet>
  <w:abstractNum w:abstractNumId="0">
    <w:nsid w:val="0094629F"/>
    <w:multiLevelType w:val="hybridMultilevel"/>
    <w:tmpl w:val="A60CAEB8"/>
    <w:lvl w:ilvl="0" w:tplc="040C000F">
      <w:start w:val="1"/>
      <w:numFmt w:val="decimal"/>
      <w:lvlText w:val="%1."/>
      <w:lvlJc w:val="left"/>
      <w:pPr>
        <w:ind w:left="862" w:hanging="360"/>
      </w:p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3C0147C"/>
    <w:multiLevelType w:val="hybridMultilevel"/>
    <w:tmpl w:val="19F662C0"/>
    <w:lvl w:ilvl="0" w:tplc="040C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>
    <w:nsid w:val="061D351F"/>
    <w:multiLevelType w:val="hybridMultilevel"/>
    <w:tmpl w:val="5E848B16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8DA3C3D"/>
    <w:multiLevelType w:val="hybridMultilevel"/>
    <w:tmpl w:val="4B2AE46C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FB00820"/>
    <w:multiLevelType w:val="hybridMultilevel"/>
    <w:tmpl w:val="B1F46196"/>
    <w:lvl w:ilvl="0" w:tplc="040C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5">
    <w:nsid w:val="15470805"/>
    <w:multiLevelType w:val="hybridMultilevel"/>
    <w:tmpl w:val="1A7A2E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9008D"/>
    <w:multiLevelType w:val="hybridMultilevel"/>
    <w:tmpl w:val="BC58132A"/>
    <w:lvl w:ilvl="0" w:tplc="6BB68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EA55A1"/>
    <w:multiLevelType w:val="hybridMultilevel"/>
    <w:tmpl w:val="771AA3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433B55"/>
    <w:multiLevelType w:val="hybridMultilevel"/>
    <w:tmpl w:val="FB7A3E56"/>
    <w:lvl w:ilvl="0" w:tplc="56429FD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1C9773AB"/>
    <w:multiLevelType w:val="hybridMultilevel"/>
    <w:tmpl w:val="6D92F516"/>
    <w:lvl w:ilvl="0" w:tplc="80CA30A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23DE38BE"/>
    <w:multiLevelType w:val="hybridMultilevel"/>
    <w:tmpl w:val="C0F059E2"/>
    <w:lvl w:ilvl="0" w:tplc="56429FD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28113EA1"/>
    <w:multiLevelType w:val="hybridMultilevel"/>
    <w:tmpl w:val="B1A803CA"/>
    <w:lvl w:ilvl="0" w:tplc="80CA30A2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36BA2D12"/>
    <w:multiLevelType w:val="hybridMultilevel"/>
    <w:tmpl w:val="932A4E3C"/>
    <w:lvl w:ilvl="0" w:tplc="6BB68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FC48C2"/>
    <w:multiLevelType w:val="hybridMultilevel"/>
    <w:tmpl w:val="AEFC76F0"/>
    <w:lvl w:ilvl="0" w:tplc="040C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6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3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056" w:hanging="360"/>
      </w:pPr>
      <w:rPr>
        <w:rFonts w:ascii="Wingdings" w:hAnsi="Wingdings" w:hint="default"/>
      </w:rPr>
    </w:lvl>
  </w:abstractNum>
  <w:abstractNum w:abstractNumId="14">
    <w:nsid w:val="4E002068"/>
    <w:multiLevelType w:val="hybridMultilevel"/>
    <w:tmpl w:val="C97AFE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7057BD"/>
    <w:multiLevelType w:val="hybridMultilevel"/>
    <w:tmpl w:val="55A27926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5A775A1B"/>
    <w:multiLevelType w:val="hybridMultilevel"/>
    <w:tmpl w:val="506C9820"/>
    <w:lvl w:ilvl="0" w:tplc="98C40648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C450304"/>
    <w:multiLevelType w:val="hybridMultilevel"/>
    <w:tmpl w:val="D46494CE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61AC5887"/>
    <w:multiLevelType w:val="hybridMultilevel"/>
    <w:tmpl w:val="64BA9FC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710E36"/>
    <w:multiLevelType w:val="hybridMultilevel"/>
    <w:tmpl w:val="D31ED6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BE6C9B"/>
    <w:multiLevelType w:val="hybridMultilevel"/>
    <w:tmpl w:val="98FA5AEE"/>
    <w:lvl w:ilvl="0" w:tplc="6BB68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20"/>
  </w:num>
  <w:num w:numId="4">
    <w:abstractNumId w:val="6"/>
  </w:num>
  <w:num w:numId="5">
    <w:abstractNumId w:val="19"/>
  </w:num>
  <w:num w:numId="6">
    <w:abstractNumId w:val="16"/>
  </w:num>
  <w:num w:numId="7">
    <w:abstractNumId w:val="3"/>
  </w:num>
  <w:num w:numId="8">
    <w:abstractNumId w:val="2"/>
  </w:num>
  <w:num w:numId="9">
    <w:abstractNumId w:val="17"/>
  </w:num>
  <w:num w:numId="10">
    <w:abstractNumId w:val="13"/>
  </w:num>
  <w:num w:numId="11">
    <w:abstractNumId w:val="4"/>
  </w:num>
  <w:num w:numId="12">
    <w:abstractNumId w:val="1"/>
  </w:num>
  <w:num w:numId="13">
    <w:abstractNumId w:val="7"/>
  </w:num>
  <w:num w:numId="14">
    <w:abstractNumId w:val="9"/>
  </w:num>
  <w:num w:numId="15">
    <w:abstractNumId w:val="11"/>
  </w:num>
  <w:num w:numId="16">
    <w:abstractNumId w:val="15"/>
  </w:num>
  <w:num w:numId="17">
    <w:abstractNumId w:val="14"/>
  </w:num>
  <w:num w:numId="18">
    <w:abstractNumId w:val="5"/>
  </w:num>
  <w:num w:numId="19">
    <w:abstractNumId w:val="10"/>
  </w:num>
  <w:num w:numId="20">
    <w:abstractNumId w:val="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0DC"/>
    <w:rsid w:val="00001EDD"/>
    <w:rsid w:val="00002EFB"/>
    <w:rsid w:val="000105B9"/>
    <w:rsid w:val="00025583"/>
    <w:rsid w:val="00032CBF"/>
    <w:rsid w:val="000451F1"/>
    <w:rsid w:val="00050083"/>
    <w:rsid w:val="0005194D"/>
    <w:rsid w:val="0005302D"/>
    <w:rsid w:val="0005538D"/>
    <w:rsid w:val="00055630"/>
    <w:rsid w:val="00055893"/>
    <w:rsid w:val="000610D9"/>
    <w:rsid w:val="00072018"/>
    <w:rsid w:val="00073E70"/>
    <w:rsid w:val="00075B46"/>
    <w:rsid w:val="00082915"/>
    <w:rsid w:val="0008591D"/>
    <w:rsid w:val="00096849"/>
    <w:rsid w:val="000B0B9D"/>
    <w:rsid w:val="000B5882"/>
    <w:rsid w:val="000B5910"/>
    <w:rsid w:val="000C00B2"/>
    <w:rsid w:val="000C4067"/>
    <w:rsid w:val="000D62F9"/>
    <w:rsid w:val="000D6DB4"/>
    <w:rsid w:val="000D7278"/>
    <w:rsid w:val="000E6100"/>
    <w:rsid w:val="001001E7"/>
    <w:rsid w:val="00103F9A"/>
    <w:rsid w:val="00104DAD"/>
    <w:rsid w:val="00107BEB"/>
    <w:rsid w:val="001238D8"/>
    <w:rsid w:val="00123FA7"/>
    <w:rsid w:val="00126D76"/>
    <w:rsid w:val="00146248"/>
    <w:rsid w:val="001702BF"/>
    <w:rsid w:val="00172053"/>
    <w:rsid w:val="001803E1"/>
    <w:rsid w:val="00190A25"/>
    <w:rsid w:val="00191D0B"/>
    <w:rsid w:val="00194C10"/>
    <w:rsid w:val="001A3BDE"/>
    <w:rsid w:val="001A66CB"/>
    <w:rsid w:val="001B5B20"/>
    <w:rsid w:val="001E26BD"/>
    <w:rsid w:val="001E5EC8"/>
    <w:rsid w:val="001E7C7F"/>
    <w:rsid w:val="001F6ED3"/>
    <w:rsid w:val="001F7207"/>
    <w:rsid w:val="0020152B"/>
    <w:rsid w:val="00201C6E"/>
    <w:rsid w:val="00203628"/>
    <w:rsid w:val="00203D61"/>
    <w:rsid w:val="0020484B"/>
    <w:rsid w:val="002049AB"/>
    <w:rsid w:val="00206F9E"/>
    <w:rsid w:val="00215165"/>
    <w:rsid w:val="00216878"/>
    <w:rsid w:val="00220F66"/>
    <w:rsid w:val="00246FA2"/>
    <w:rsid w:val="00251E5F"/>
    <w:rsid w:val="00261B0A"/>
    <w:rsid w:val="002678CF"/>
    <w:rsid w:val="00267DB8"/>
    <w:rsid w:val="002737AD"/>
    <w:rsid w:val="00275E4C"/>
    <w:rsid w:val="00276DF5"/>
    <w:rsid w:val="00283D15"/>
    <w:rsid w:val="00286C5B"/>
    <w:rsid w:val="00297E8B"/>
    <w:rsid w:val="002A3177"/>
    <w:rsid w:val="002A3619"/>
    <w:rsid w:val="002A483E"/>
    <w:rsid w:val="002A5C10"/>
    <w:rsid w:val="002A6004"/>
    <w:rsid w:val="002B6B52"/>
    <w:rsid w:val="002C0025"/>
    <w:rsid w:val="002C1171"/>
    <w:rsid w:val="002C2B22"/>
    <w:rsid w:val="002C736B"/>
    <w:rsid w:val="002D20EC"/>
    <w:rsid w:val="002E10EC"/>
    <w:rsid w:val="002E6B4C"/>
    <w:rsid w:val="003036E4"/>
    <w:rsid w:val="00304B9B"/>
    <w:rsid w:val="00305A3D"/>
    <w:rsid w:val="00307AF6"/>
    <w:rsid w:val="00320371"/>
    <w:rsid w:val="0034368D"/>
    <w:rsid w:val="003523FA"/>
    <w:rsid w:val="00362496"/>
    <w:rsid w:val="00376082"/>
    <w:rsid w:val="00382CB6"/>
    <w:rsid w:val="00383DAD"/>
    <w:rsid w:val="00395549"/>
    <w:rsid w:val="00396ACD"/>
    <w:rsid w:val="003A0A97"/>
    <w:rsid w:val="003B49FD"/>
    <w:rsid w:val="003C516A"/>
    <w:rsid w:val="003D2ADF"/>
    <w:rsid w:val="003D7BFF"/>
    <w:rsid w:val="003E7829"/>
    <w:rsid w:val="004012BB"/>
    <w:rsid w:val="004047B8"/>
    <w:rsid w:val="0040678D"/>
    <w:rsid w:val="00420AF1"/>
    <w:rsid w:val="00433B32"/>
    <w:rsid w:val="004340C4"/>
    <w:rsid w:val="00436222"/>
    <w:rsid w:val="00453808"/>
    <w:rsid w:val="00467936"/>
    <w:rsid w:val="004715D8"/>
    <w:rsid w:val="00476F27"/>
    <w:rsid w:val="00485EB7"/>
    <w:rsid w:val="004870BB"/>
    <w:rsid w:val="004A333A"/>
    <w:rsid w:val="004A4E30"/>
    <w:rsid w:val="004B2918"/>
    <w:rsid w:val="004D2A92"/>
    <w:rsid w:val="004D3503"/>
    <w:rsid w:val="004D5AC4"/>
    <w:rsid w:val="004E69C0"/>
    <w:rsid w:val="004E767E"/>
    <w:rsid w:val="004F7409"/>
    <w:rsid w:val="00502958"/>
    <w:rsid w:val="005118C9"/>
    <w:rsid w:val="005230C3"/>
    <w:rsid w:val="00523DC7"/>
    <w:rsid w:val="00535E35"/>
    <w:rsid w:val="00543AAB"/>
    <w:rsid w:val="00552E20"/>
    <w:rsid w:val="005536DF"/>
    <w:rsid w:val="005551CB"/>
    <w:rsid w:val="0056040C"/>
    <w:rsid w:val="005731CC"/>
    <w:rsid w:val="00587C50"/>
    <w:rsid w:val="00590F11"/>
    <w:rsid w:val="00592EF8"/>
    <w:rsid w:val="00594FEE"/>
    <w:rsid w:val="005A6130"/>
    <w:rsid w:val="005C5AE1"/>
    <w:rsid w:val="005D5B93"/>
    <w:rsid w:val="005E168D"/>
    <w:rsid w:val="005E798D"/>
    <w:rsid w:val="005F58A7"/>
    <w:rsid w:val="00603392"/>
    <w:rsid w:val="00603CCC"/>
    <w:rsid w:val="00613D4F"/>
    <w:rsid w:val="006240D2"/>
    <w:rsid w:val="00630DA1"/>
    <w:rsid w:val="006657E1"/>
    <w:rsid w:val="0067788F"/>
    <w:rsid w:val="006820AF"/>
    <w:rsid w:val="00684342"/>
    <w:rsid w:val="00693AE5"/>
    <w:rsid w:val="006B2272"/>
    <w:rsid w:val="006B4732"/>
    <w:rsid w:val="006B5E00"/>
    <w:rsid w:val="006E2F17"/>
    <w:rsid w:val="006F7FC4"/>
    <w:rsid w:val="007009C3"/>
    <w:rsid w:val="00702780"/>
    <w:rsid w:val="007036E6"/>
    <w:rsid w:val="007241BA"/>
    <w:rsid w:val="0072782D"/>
    <w:rsid w:val="00741F23"/>
    <w:rsid w:val="00745829"/>
    <w:rsid w:val="007505BB"/>
    <w:rsid w:val="007614CD"/>
    <w:rsid w:val="00775C5D"/>
    <w:rsid w:val="00780CB3"/>
    <w:rsid w:val="00784898"/>
    <w:rsid w:val="00791ECA"/>
    <w:rsid w:val="00796426"/>
    <w:rsid w:val="007A0F43"/>
    <w:rsid w:val="007A313B"/>
    <w:rsid w:val="007A4314"/>
    <w:rsid w:val="007A609B"/>
    <w:rsid w:val="007B04C1"/>
    <w:rsid w:val="007B0BBF"/>
    <w:rsid w:val="007C4FDC"/>
    <w:rsid w:val="007D07F5"/>
    <w:rsid w:val="007D2195"/>
    <w:rsid w:val="007D52E6"/>
    <w:rsid w:val="007D73C8"/>
    <w:rsid w:val="007E2051"/>
    <w:rsid w:val="007E5717"/>
    <w:rsid w:val="007F1076"/>
    <w:rsid w:val="00804C07"/>
    <w:rsid w:val="00806649"/>
    <w:rsid w:val="008126C0"/>
    <w:rsid w:val="008213E0"/>
    <w:rsid w:val="00827CCC"/>
    <w:rsid w:val="00835599"/>
    <w:rsid w:val="00836166"/>
    <w:rsid w:val="00841C6E"/>
    <w:rsid w:val="0085352F"/>
    <w:rsid w:val="00854512"/>
    <w:rsid w:val="0085658B"/>
    <w:rsid w:val="00870B30"/>
    <w:rsid w:val="00874CB2"/>
    <w:rsid w:val="008763C3"/>
    <w:rsid w:val="00880219"/>
    <w:rsid w:val="008807D3"/>
    <w:rsid w:val="0088511C"/>
    <w:rsid w:val="0088777B"/>
    <w:rsid w:val="00897129"/>
    <w:rsid w:val="008B1DF6"/>
    <w:rsid w:val="008B4E72"/>
    <w:rsid w:val="008B7BE2"/>
    <w:rsid w:val="008F708A"/>
    <w:rsid w:val="008F77E5"/>
    <w:rsid w:val="00900A9E"/>
    <w:rsid w:val="009143F9"/>
    <w:rsid w:val="0091488E"/>
    <w:rsid w:val="0091639B"/>
    <w:rsid w:val="00921DE6"/>
    <w:rsid w:val="00950CE9"/>
    <w:rsid w:val="00952480"/>
    <w:rsid w:val="009621A4"/>
    <w:rsid w:val="00975723"/>
    <w:rsid w:val="009803CC"/>
    <w:rsid w:val="0098107F"/>
    <w:rsid w:val="00986C97"/>
    <w:rsid w:val="009A509A"/>
    <w:rsid w:val="009B3173"/>
    <w:rsid w:val="009B5E54"/>
    <w:rsid w:val="009C4C58"/>
    <w:rsid w:val="009E0B32"/>
    <w:rsid w:val="009E2A16"/>
    <w:rsid w:val="009E54E0"/>
    <w:rsid w:val="009F5549"/>
    <w:rsid w:val="00A02858"/>
    <w:rsid w:val="00A07BF0"/>
    <w:rsid w:val="00A1756B"/>
    <w:rsid w:val="00A32E27"/>
    <w:rsid w:val="00A33D18"/>
    <w:rsid w:val="00A341BD"/>
    <w:rsid w:val="00A3504E"/>
    <w:rsid w:val="00A47580"/>
    <w:rsid w:val="00A57416"/>
    <w:rsid w:val="00A608E2"/>
    <w:rsid w:val="00A96BF4"/>
    <w:rsid w:val="00AA2402"/>
    <w:rsid w:val="00AA6851"/>
    <w:rsid w:val="00AE67CD"/>
    <w:rsid w:val="00AF0B0D"/>
    <w:rsid w:val="00AF27A0"/>
    <w:rsid w:val="00B02463"/>
    <w:rsid w:val="00B049D5"/>
    <w:rsid w:val="00B05712"/>
    <w:rsid w:val="00B10CD7"/>
    <w:rsid w:val="00B216FF"/>
    <w:rsid w:val="00B2242C"/>
    <w:rsid w:val="00B528B6"/>
    <w:rsid w:val="00B60CA6"/>
    <w:rsid w:val="00B60F1B"/>
    <w:rsid w:val="00B720DC"/>
    <w:rsid w:val="00B75207"/>
    <w:rsid w:val="00B77D11"/>
    <w:rsid w:val="00B82349"/>
    <w:rsid w:val="00B82D2D"/>
    <w:rsid w:val="00B94A2B"/>
    <w:rsid w:val="00B97752"/>
    <w:rsid w:val="00BA1663"/>
    <w:rsid w:val="00BA48F9"/>
    <w:rsid w:val="00BB0107"/>
    <w:rsid w:val="00BB0F0B"/>
    <w:rsid w:val="00BB168F"/>
    <w:rsid w:val="00BC04EF"/>
    <w:rsid w:val="00BE54D4"/>
    <w:rsid w:val="00C0062C"/>
    <w:rsid w:val="00C10205"/>
    <w:rsid w:val="00C15DD4"/>
    <w:rsid w:val="00C22099"/>
    <w:rsid w:val="00C41916"/>
    <w:rsid w:val="00C63471"/>
    <w:rsid w:val="00C652DA"/>
    <w:rsid w:val="00C70D2E"/>
    <w:rsid w:val="00C76028"/>
    <w:rsid w:val="00C7652F"/>
    <w:rsid w:val="00C76E0D"/>
    <w:rsid w:val="00CA1525"/>
    <w:rsid w:val="00CA35C5"/>
    <w:rsid w:val="00CB092A"/>
    <w:rsid w:val="00CB7FBF"/>
    <w:rsid w:val="00CF3B29"/>
    <w:rsid w:val="00D01BC5"/>
    <w:rsid w:val="00D04D15"/>
    <w:rsid w:val="00D12913"/>
    <w:rsid w:val="00D23637"/>
    <w:rsid w:val="00D267D2"/>
    <w:rsid w:val="00D47B8E"/>
    <w:rsid w:val="00D74AB1"/>
    <w:rsid w:val="00D914EB"/>
    <w:rsid w:val="00DB16BA"/>
    <w:rsid w:val="00DB6017"/>
    <w:rsid w:val="00DC157A"/>
    <w:rsid w:val="00DC15E8"/>
    <w:rsid w:val="00DD19EB"/>
    <w:rsid w:val="00DD214E"/>
    <w:rsid w:val="00DD43A1"/>
    <w:rsid w:val="00DE5087"/>
    <w:rsid w:val="00DF0CEF"/>
    <w:rsid w:val="00DF77F7"/>
    <w:rsid w:val="00E015B1"/>
    <w:rsid w:val="00E01F70"/>
    <w:rsid w:val="00E075E4"/>
    <w:rsid w:val="00E168EB"/>
    <w:rsid w:val="00E1768C"/>
    <w:rsid w:val="00E22091"/>
    <w:rsid w:val="00E2232C"/>
    <w:rsid w:val="00E23CB3"/>
    <w:rsid w:val="00E326C3"/>
    <w:rsid w:val="00E333BF"/>
    <w:rsid w:val="00E5160A"/>
    <w:rsid w:val="00E628EA"/>
    <w:rsid w:val="00E63CC9"/>
    <w:rsid w:val="00E70CB2"/>
    <w:rsid w:val="00E755A4"/>
    <w:rsid w:val="00E948F2"/>
    <w:rsid w:val="00EA2DF1"/>
    <w:rsid w:val="00EC55DD"/>
    <w:rsid w:val="00EC7A12"/>
    <w:rsid w:val="00ED3A58"/>
    <w:rsid w:val="00ED4FDE"/>
    <w:rsid w:val="00EE3515"/>
    <w:rsid w:val="00EE556B"/>
    <w:rsid w:val="00EF034A"/>
    <w:rsid w:val="00F0346F"/>
    <w:rsid w:val="00F1232D"/>
    <w:rsid w:val="00F15E37"/>
    <w:rsid w:val="00F16A52"/>
    <w:rsid w:val="00F17AFA"/>
    <w:rsid w:val="00F20B54"/>
    <w:rsid w:val="00F2427C"/>
    <w:rsid w:val="00F24B75"/>
    <w:rsid w:val="00F30A0D"/>
    <w:rsid w:val="00F37E4D"/>
    <w:rsid w:val="00F43B67"/>
    <w:rsid w:val="00F524E0"/>
    <w:rsid w:val="00F5520E"/>
    <w:rsid w:val="00F607A5"/>
    <w:rsid w:val="00F608F6"/>
    <w:rsid w:val="00F60907"/>
    <w:rsid w:val="00F63322"/>
    <w:rsid w:val="00F74059"/>
    <w:rsid w:val="00F91047"/>
    <w:rsid w:val="00F93846"/>
    <w:rsid w:val="00F94A7B"/>
    <w:rsid w:val="00FC0098"/>
    <w:rsid w:val="00FC1936"/>
    <w:rsid w:val="00FC2493"/>
    <w:rsid w:val="00FC5113"/>
    <w:rsid w:val="00FE3C9C"/>
    <w:rsid w:val="00FE757D"/>
    <w:rsid w:val="00FF1DD1"/>
    <w:rsid w:val="00FF2553"/>
    <w:rsid w:val="00FF5D38"/>
    <w:rsid w:val="00FF6316"/>
    <w:rsid w:val="00FF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C9C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FE3C9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E3C9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E3C9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E3C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E3C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E3C9C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E3C9C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E3C9C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E3C9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E3C9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FE3C9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FE3C9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FE3C9C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FE3C9C"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FE3C9C"/>
    <w:rPr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FE3C9C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FE3C9C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FE3C9C"/>
    <w:rPr>
      <w:rFonts w:asciiTheme="majorHAnsi" w:eastAsiaTheme="majorEastAsia" w:hAnsiTheme="majorHAnsi"/>
    </w:rPr>
  </w:style>
  <w:style w:type="paragraph" w:styleId="Titre">
    <w:name w:val="Title"/>
    <w:basedOn w:val="Normal"/>
    <w:next w:val="Normal"/>
    <w:link w:val="TitreCar"/>
    <w:uiPriority w:val="10"/>
    <w:qFormat/>
    <w:rsid w:val="00FE3C9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FE3C9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E3C9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ous-titreCar">
    <w:name w:val="Sous-titre Car"/>
    <w:basedOn w:val="Policepardfaut"/>
    <w:link w:val="Sous-titre"/>
    <w:uiPriority w:val="11"/>
    <w:rsid w:val="00FE3C9C"/>
    <w:rPr>
      <w:rFonts w:asciiTheme="majorHAnsi" w:eastAsiaTheme="majorEastAsia" w:hAnsiTheme="majorHAnsi"/>
      <w:sz w:val="24"/>
      <w:szCs w:val="24"/>
    </w:rPr>
  </w:style>
  <w:style w:type="character" w:styleId="lev">
    <w:name w:val="Strong"/>
    <w:basedOn w:val="Policepardfaut"/>
    <w:uiPriority w:val="22"/>
    <w:qFormat/>
    <w:rsid w:val="00FE3C9C"/>
    <w:rPr>
      <w:b/>
      <w:bCs/>
    </w:rPr>
  </w:style>
  <w:style w:type="character" w:styleId="Accentuation">
    <w:name w:val="Emphasis"/>
    <w:basedOn w:val="Policepardfaut"/>
    <w:uiPriority w:val="20"/>
    <w:qFormat/>
    <w:rsid w:val="00FE3C9C"/>
    <w:rPr>
      <w:rFonts w:asciiTheme="minorHAnsi" w:hAnsiTheme="minorHAnsi"/>
      <w:b/>
      <w:i/>
      <w:iCs/>
    </w:rPr>
  </w:style>
  <w:style w:type="paragraph" w:styleId="Sansinterligne">
    <w:name w:val="No Spacing"/>
    <w:basedOn w:val="Normal"/>
    <w:uiPriority w:val="1"/>
    <w:qFormat/>
    <w:rsid w:val="00FE3C9C"/>
    <w:rPr>
      <w:szCs w:val="32"/>
    </w:rPr>
  </w:style>
  <w:style w:type="paragraph" w:styleId="Paragraphedeliste">
    <w:name w:val="List Paragraph"/>
    <w:basedOn w:val="Normal"/>
    <w:uiPriority w:val="34"/>
    <w:qFormat/>
    <w:rsid w:val="00FE3C9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FE3C9C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FE3C9C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E3C9C"/>
    <w:pPr>
      <w:ind w:left="720" w:right="720"/>
    </w:pPr>
    <w:rPr>
      <w:b/>
      <w:i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E3C9C"/>
    <w:rPr>
      <w:b/>
      <w:i/>
      <w:sz w:val="24"/>
    </w:rPr>
  </w:style>
  <w:style w:type="character" w:styleId="Emphaseple">
    <w:name w:val="Subtle Emphasis"/>
    <w:uiPriority w:val="19"/>
    <w:qFormat/>
    <w:rsid w:val="00FE3C9C"/>
    <w:rPr>
      <w:i/>
      <w:color w:val="5A5A5A" w:themeColor="text1" w:themeTint="A5"/>
    </w:rPr>
  </w:style>
  <w:style w:type="character" w:styleId="Emphaseintense">
    <w:name w:val="Intense Emphasis"/>
    <w:basedOn w:val="Policepardfaut"/>
    <w:uiPriority w:val="21"/>
    <w:qFormat/>
    <w:rsid w:val="00FE3C9C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FE3C9C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FE3C9C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FE3C9C"/>
    <w:rPr>
      <w:rFonts w:asciiTheme="majorHAnsi" w:eastAsiaTheme="majorEastAsia" w:hAnsiTheme="majorHAnsi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E3C9C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0C00B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C00B2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0C00B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C00B2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2363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363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213E0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55630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B75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2">
    <w:name w:val="Light Shading Accent 2"/>
    <w:basedOn w:val="TableauNormal"/>
    <w:uiPriority w:val="60"/>
    <w:rsid w:val="00B75207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2A3177"/>
    <w:pPr>
      <w:spacing w:before="100" w:beforeAutospacing="1" w:after="100" w:afterAutospacing="1"/>
    </w:pPr>
    <w:rPr>
      <w:rFonts w:ascii="Times New Roman" w:eastAsia="Times New Roman" w:hAnsi="Times New Roman"/>
      <w:lang w:eastAsia="fr-FR"/>
    </w:rPr>
  </w:style>
  <w:style w:type="paragraph" w:customStyle="1" w:styleId="Default">
    <w:name w:val="Default"/>
    <w:rsid w:val="00B10CD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C9C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FE3C9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E3C9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E3C9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E3C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E3C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E3C9C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E3C9C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E3C9C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E3C9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E3C9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FE3C9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FE3C9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FE3C9C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FE3C9C"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FE3C9C"/>
    <w:rPr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FE3C9C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FE3C9C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FE3C9C"/>
    <w:rPr>
      <w:rFonts w:asciiTheme="majorHAnsi" w:eastAsiaTheme="majorEastAsia" w:hAnsiTheme="majorHAnsi"/>
    </w:rPr>
  </w:style>
  <w:style w:type="paragraph" w:styleId="Titre">
    <w:name w:val="Title"/>
    <w:basedOn w:val="Normal"/>
    <w:next w:val="Normal"/>
    <w:link w:val="TitreCar"/>
    <w:uiPriority w:val="10"/>
    <w:qFormat/>
    <w:rsid w:val="00FE3C9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FE3C9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E3C9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ous-titreCar">
    <w:name w:val="Sous-titre Car"/>
    <w:basedOn w:val="Policepardfaut"/>
    <w:link w:val="Sous-titre"/>
    <w:uiPriority w:val="11"/>
    <w:rsid w:val="00FE3C9C"/>
    <w:rPr>
      <w:rFonts w:asciiTheme="majorHAnsi" w:eastAsiaTheme="majorEastAsia" w:hAnsiTheme="majorHAnsi"/>
      <w:sz w:val="24"/>
      <w:szCs w:val="24"/>
    </w:rPr>
  </w:style>
  <w:style w:type="character" w:styleId="lev">
    <w:name w:val="Strong"/>
    <w:basedOn w:val="Policepardfaut"/>
    <w:uiPriority w:val="22"/>
    <w:qFormat/>
    <w:rsid w:val="00FE3C9C"/>
    <w:rPr>
      <w:b/>
      <w:bCs/>
    </w:rPr>
  </w:style>
  <w:style w:type="character" w:styleId="Accentuation">
    <w:name w:val="Emphasis"/>
    <w:basedOn w:val="Policepardfaut"/>
    <w:uiPriority w:val="20"/>
    <w:qFormat/>
    <w:rsid w:val="00FE3C9C"/>
    <w:rPr>
      <w:rFonts w:asciiTheme="minorHAnsi" w:hAnsiTheme="minorHAnsi"/>
      <w:b/>
      <w:i/>
      <w:iCs/>
    </w:rPr>
  </w:style>
  <w:style w:type="paragraph" w:styleId="Sansinterligne">
    <w:name w:val="No Spacing"/>
    <w:basedOn w:val="Normal"/>
    <w:uiPriority w:val="1"/>
    <w:qFormat/>
    <w:rsid w:val="00FE3C9C"/>
    <w:rPr>
      <w:szCs w:val="32"/>
    </w:rPr>
  </w:style>
  <w:style w:type="paragraph" w:styleId="Paragraphedeliste">
    <w:name w:val="List Paragraph"/>
    <w:basedOn w:val="Normal"/>
    <w:uiPriority w:val="34"/>
    <w:qFormat/>
    <w:rsid w:val="00FE3C9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FE3C9C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FE3C9C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E3C9C"/>
    <w:pPr>
      <w:ind w:left="720" w:right="720"/>
    </w:pPr>
    <w:rPr>
      <w:b/>
      <w:i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E3C9C"/>
    <w:rPr>
      <w:b/>
      <w:i/>
      <w:sz w:val="24"/>
    </w:rPr>
  </w:style>
  <w:style w:type="character" w:styleId="Emphaseple">
    <w:name w:val="Subtle Emphasis"/>
    <w:uiPriority w:val="19"/>
    <w:qFormat/>
    <w:rsid w:val="00FE3C9C"/>
    <w:rPr>
      <w:i/>
      <w:color w:val="5A5A5A" w:themeColor="text1" w:themeTint="A5"/>
    </w:rPr>
  </w:style>
  <w:style w:type="character" w:styleId="Emphaseintense">
    <w:name w:val="Intense Emphasis"/>
    <w:basedOn w:val="Policepardfaut"/>
    <w:uiPriority w:val="21"/>
    <w:qFormat/>
    <w:rsid w:val="00FE3C9C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FE3C9C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FE3C9C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FE3C9C"/>
    <w:rPr>
      <w:rFonts w:asciiTheme="majorHAnsi" w:eastAsiaTheme="majorEastAsia" w:hAnsiTheme="majorHAnsi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E3C9C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0C00B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C00B2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0C00B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C00B2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2363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363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213E0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55630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B75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2">
    <w:name w:val="Light Shading Accent 2"/>
    <w:basedOn w:val="TableauNormal"/>
    <w:uiPriority w:val="60"/>
    <w:rsid w:val="00B75207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2A3177"/>
    <w:pPr>
      <w:spacing w:before="100" w:beforeAutospacing="1" w:after="100" w:afterAutospacing="1"/>
    </w:pPr>
    <w:rPr>
      <w:rFonts w:ascii="Times New Roman" w:eastAsia="Times New Roman" w:hAnsi="Times New Roman"/>
      <w:lang w:eastAsia="fr-FR"/>
    </w:rPr>
  </w:style>
  <w:style w:type="paragraph" w:customStyle="1" w:styleId="Default">
    <w:name w:val="Default"/>
    <w:rsid w:val="00B10CD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6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5F225-2E3F-42C5-9900-B75AAD1F8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du travail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COMTE Philippe (DR-BOURG)</dc:creator>
  <cp:lastModifiedBy>GERVAIS Brigitte (DR-NA)</cp:lastModifiedBy>
  <cp:revision>2</cp:revision>
  <cp:lastPrinted>2020-06-12T15:14:00Z</cp:lastPrinted>
  <dcterms:created xsi:type="dcterms:W3CDTF">2020-06-12T15:18:00Z</dcterms:created>
  <dcterms:modified xsi:type="dcterms:W3CDTF">2020-06-12T15:18:00Z</dcterms:modified>
</cp:coreProperties>
</file>